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6" w:rsidRPr="00584C46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4C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01F96" w:rsidRPr="00584C46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АДМИНИСТРАЦИИ  ВЕРХНЕДОБРИНСКОГО  СЕЛЬСКОГО   ПОСЕЛЕНИЯ</w:t>
      </w:r>
    </w:p>
    <w:p w:rsidR="00D01F96" w:rsidRPr="00584C46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ЖИРНОВСКОГО   МУНИЦИПАЛЬНОГО   РАЙОНА</w:t>
      </w:r>
    </w:p>
    <w:p w:rsidR="00D01F96" w:rsidRPr="00584C46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                                    ВОЛГОГРАДСКОЙ     ОБЛАСТИ</w:t>
      </w:r>
    </w:p>
    <w:p w:rsidR="00D01F96" w:rsidRPr="004F52F9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01F96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1F96" w:rsidRPr="004C3B19" w:rsidRDefault="00D01F96" w:rsidP="00D01F9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4C4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4C46">
        <w:rPr>
          <w:rFonts w:ascii="Times New Roman" w:hAnsi="Times New Roman" w:cs="Times New Roman"/>
          <w:sz w:val="24"/>
          <w:szCs w:val="24"/>
        </w:rPr>
        <w:t>.02.20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4C4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4C3B1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C3B19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C3B19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района  Волгоградской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3B19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14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0F9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F9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proofErr w:type="gramStart"/>
      <w:r w:rsidRPr="00F142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4234">
        <w:rPr>
          <w:rFonts w:ascii="Times New Roman" w:hAnsi="Times New Roman" w:cs="Times New Roman"/>
          <w:sz w:val="24"/>
          <w:szCs w:val="24"/>
        </w:rPr>
        <w:t xml:space="preserve"> в целях повышения качества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4234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1F96" w:rsidRPr="00F14234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3B19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«Формирование современной городской среды в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Верхнедобринском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 сельском поселении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на 2020 год»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7 от 24.01.2020г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C3B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>ледующие изменения: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3B19">
        <w:rPr>
          <w:rFonts w:ascii="Times New Roman" w:hAnsi="Times New Roman" w:cs="Times New Roman"/>
          <w:sz w:val="24"/>
          <w:szCs w:val="24"/>
        </w:rPr>
        <w:t>1.1. В паспорте Программы: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3B19">
        <w:rPr>
          <w:rFonts w:ascii="Times New Roman" w:hAnsi="Times New Roman" w:cs="Times New Roman"/>
          <w:sz w:val="24"/>
          <w:szCs w:val="24"/>
        </w:rPr>
        <w:t>- строку «Прогнозируемые объемы и источники финансирования Программы» изложить в следующей редакции:</w:t>
      </w:r>
    </w:p>
    <w:tbl>
      <w:tblPr>
        <w:tblW w:w="9747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3544"/>
        <w:gridCol w:w="6203"/>
      </w:tblGrid>
      <w:tr w:rsidR="00D01F96" w:rsidRPr="004C3B19" w:rsidTr="007C0CB9">
        <w:tc>
          <w:tcPr>
            <w:tcW w:w="3544" w:type="dxa"/>
            <w:tcMar>
              <w:left w:w="103" w:type="dxa"/>
            </w:tcMar>
          </w:tcPr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tcMar>
              <w:left w:w="103" w:type="dxa"/>
            </w:tcMar>
          </w:tcPr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              </w:t>
            </w:r>
          </w:p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 xml:space="preserve">   3464084,4 тыс. руб., из них:</w:t>
            </w:r>
          </w:p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 0;</w:t>
            </w:r>
          </w:p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>областной  бюджет – 3 000,00тыс</w:t>
            </w:r>
            <w:proofErr w:type="gramStart"/>
            <w:r w:rsidRPr="004C3B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3B19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D01F96" w:rsidRPr="004C3B19" w:rsidRDefault="00D01F96" w:rsidP="007C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1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–464,0844 тыс. руб. </w:t>
            </w:r>
          </w:p>
        </w:tc>
      </w:tr>
    </w:tbl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В текстовой части программы раздел 3 изложить в следующей редакции: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C3B19">
        <w:rPr>
          <w:rFonts w:ascii="Times New Roman" w:hAnsi="Times New Roman" w:cs="Times New Roman"/>
          <w:sz w:val="24"/>
          <w:szCs w:val="24"/>
        </w:rPr>
        <w:t>3. Ресурсное обеспечение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 xml:space="preserve">           В качестве основных мер государственной поддержки реализации мероприятий по благоустройству территории </w:t>
      </w:r>
      <w:proofErr w:type="spellStart"/>
      <w:r w:rsidRPr="004C3B19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4C3B19">
        <w:rPr>
          <w:rFonts w:ascii="Times New Roman" w:hAnsi="Times New Roman" w:cs="Times New Roman"/>
          <w:sz w:val="24"/>
          <w:szCs w:val="24"/>
        </w:rPr>
        <w:t xml:space="preserve"> 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среды.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 xml:space="preserve">        Общий объем финансирования муниципальной программы в 2020 году составит 3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4C3B1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4C3B19">
        <w:rPr>
          <w:rFonts w:ascii="Times New Roman" w:hAnsi="Times New Roman" w:cs="Times New Roman"/>
          <w:sz w:val="24"/>
          <w:szCs w:val="24"/>
        </w:rPr>
        <w:t>4тыс. рублей. Из них: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>областной бюджет – 3 000 ,00 тыс. рублей,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B19">
        <w:rPr>
          <w:rFonts w:ascii="Times New Roman" w:hAnsi="Times New Roman" w:cs="Times New Roman"/>
          <w:sz w:val="24"/>
          <w:szCs w:val="24"/>
        </w:rPr>
        <w:t xml:space="preserve">местный бюджет – </w:t>
      </w:r>
      <w:r>
        <w:rPr>
          <w:rFonts w:ascii="Times New Roman" w:hAnsi="Times New Roman" w:cs="Times New Roman"/>
          <w:sz w:val="24"/>
          <w:szCs w:val="24"/>
        </w:rPr>
        <w:t>464</w:t>
      </w:r>
      <w:r w:rsidRPr="004C3B1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844</w:t>
      </w:r>
      <w:r w:rsidRPr="004C3B19">
        <w:rPr>
          <w:rFonts w:ascii="Times New Roman" w:hAnsi="Times New Roman" w:cs="Times New Roman"/>
          <w:sz w:val="24"/>
          <w:szCs w:val="24"/>
        </w:rPr>
        <w:t>тыс. рублей.</w:t>
      </w: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3B19">
        <w:rPr>
          <w:rFonts w:ascii="Times New Roman" w:hAnsi="Times New Roman" w:cs="Times New Roman"/>
          <w:sz w:val="24"/>
          <w:szCs w:val="24"/>
        </w:rPr>
        <w:t xml:space="preserve">2. На основании пункта 1 настоящего постановления внести изменения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3B19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 xml:space="preserve">е «2 </w:t>
      </w:r>
      <w:r w:rsidRPr="004C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B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3B1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C3B19">
        <w:rPr>
          <w:rFonts w:ascii="Times New Roman" w:hAnsi="Times New Roman" w:cs="Times New Roman"/>
          <w:sz w:val="24"/>
          <w:szCs w:val="24"/>
        </w:rPr>
        <w:t xml:space="preserve"> программе «Формирование современной городской среды на </w:t>
      </w:r>
      <w:r w:rsidRPr="004C3B19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B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на  2020</w:t>
      </w:r>
      <w:r w:rsidRPr="004C3B19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, изложив его редакции согласно приложения</w:t>
      </w:r>
      <w:r w:rsidRPr="004C3B19">
        <w:rPr>
          <w:rFonts w:ascii="Times New Roman" w:hAnsi="Times New Roman" w:cs="Times New Roman"/>
          <w:sz w:val="24"/>
          <w:szCs w:val="24"/>
        </w:rPr>
        <w:t>.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4C3B1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подлежит официальному </w:t>
      </w:r>
      <w:r>
        <w:rPr>
          <w:rFonts w:ascii="Times New Roman" w:hAnsi="Times New Roman" w:cs="Times New Roman"/>
          <w:sz w:val="24"/>
          <w:szCs w:val="24"/>
        </w:rPr>
        <w:t>обнародованию и размещению на официальном сайте в сети Интернет.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Pr="004C3B19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А.Е.Линьков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jc w:val="right"/>
        <w:rPr>
          <w:szCs w:val="24"/>
        </w:rPr>
      </w:pPr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30C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30C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30C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B230C4">
        <w:rPr>
          <w:rFonts w:ascii="Times New Roman" w:hAnsi="Times New Roman" w:cs="Times New Roman"/>
          <w:sz w:val="24"/>
          <w:szCs w:val="24"/>
        </w:rPr>
        <w:t xml:space="preserve"> городской среды</w:t>
      </w:r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30C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230C4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B230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30C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01F96" w:rsidRPr="00B230C4" w:rsidRDefault="00D01F96" w:rsidP="00D01F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30C4">
        <w:rPr>
          <w:rFonts w:ascii="Times New Roman" w:hAnsi="Times New Roman" w:cs="Times New Roman"/>
          <w:sz w:val="24"/>
          <w:szCs w:val="24"/>
        </w:rPr>
        <w:t>поселения на 2020  год»</w:t>
      </w:r>
    </w:p>
    <w:p w:rsidR="00D01F96" w:rsidRPr="003B51B7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B51B7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D01F96" w:rsidRPr="003B51B7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B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программы, направленной на реализацию мероприятий </w:t>
      </w:r>
    </w:p>
    <w:p w:rsidR="00D01F96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1B7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</w:t>
      </w:r>
      <w:proofErr w:type="spellStart"/>
      <w:r w:rsidRPr="003B51B7">
        <w:rPr>
          <w:rFonts w:ascii="Times New Roman" w:hAnsi="Times New Roman" w:cs="Times New Roman"/>
          <w:sz w:val="24"/>
          <w:szCs w:val="24"/>
        </w:rPr>
        <w:t>Верхнедобринского</w:t>
      </w:r>
      <w:proofErr w:type="spellEnd"/>
      <w:r w:rsidRPr="003B51B7">
        <w:rPr>
          <w:rFonts w:ascii="Times New Roman" w:hAnsi="Times New Roman" w:cs="Times New Roman"/>
          <w:sz w:val="24"/>
          <w:szCs w:val="24"/>
        </w:rPr>
        <w:t xml:space="preserve"> </w:t>
      </w:r>
      <w:r w:rsidRPr="003B51B7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1B7">
        <w:rPr>
          <w:rFonts w:ascii="Times New Roman" w:hAnsi="Times New Roman" w:cs="Times New Roman"/>
          <w:sz w:val="24"/>
          <w:szCs w:val="24"/>
        </w:rPr>
        <w:t>поселения</w:t>
      </w:r>
    </w:p>
    <w:p w:rsidR="00D01F96" w:rsidRPr="003B51B7" w:rsidRDefault="00D01F96" w:rsidP="00D01F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1B7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Pr="003B51B7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</w:t>
      </w:r>
    </w:p>
    <w:p w:rsidR="00D01F96" w:rsidRPr="003B51B7" w:rsidRDefault="00D01F96" w:rsidP="00D01F96">
      <w:pPr>
        <w:widowControl w:val="0"/>
        <w:jc w:val="center"/>
        <w:outlineLvl w:val="1"/>
        <w:rPr>
          <w:rFonts w:ascii="Times New Roman" w:hAnsi="Times New Roman" w:cs="Times New Roman"/>
        </w:rPr>
      </w:pPr>
    </w:p>
    <w:tbl>
      <w:tblPr>
        <w:tblW w:w="1070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A0"/>
      </w:tblPr>
      <w:tblGrid>
        <w:gridCol w:w="1988"/>
        <w:gridCol w:w="1185"/>
        <w:gridCol w:w="1988"/>
        <w:gridCol w:w="1049"/>
        <w:gridCol w:w="1365"/>
        <w:gridCol w:w="1083"/>
        <w:gridCol w:w="939"/>
        <w:gridCol w:w="1531"/>
      </w:tblGrid>
      <w:tr w:rsidR="00D01F96" w:rsidRPr="003B51B7" w:rsidTr="007C0CB9">
        <w:trPr>
          <w:trHeight w:val="588"/>
          <w:jc w:val="center"/>
        </w:trPr>
        <w:tc>
          <w:tcPr>
            <w:tcW w:w="1913" w:type="dxa"/>
            <w:vMerge w:val="restart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0" w:name="P1357"/>
            <w:bookmarkEnd w:id="0"/>
            <w:r w:rsidRPr="003B51B7">
              <w:rPr>
                <w:rFonts w:ascii="Times New Roman" w:hAnsi="Times New Roman" w:cs="Times New Roman"/>
              </w:rPr>
              <w:t>Наименование государственной программы, подпрограммы</w:t>
            </w:r>
          </w:p>
        </w:tc>
        <w:tc>
          <w:tcPr>
            <w:tcW w:w="1140" w:type="dxa"/>
            <w:vMerge w:val="restart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1913" w:type="dxa"/>
            <w:vMerge w:val="restart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Наименование ответственного исполнителя, соисполнителя государственной программы, подпрограммы</w:t>
            </w:r>
          </w:p>
        </w:tc>
        <w:tc>
          <w:tcPr>
            <w:tcW w:w="5742" w:type="dxa"/>
            <w:gridSpan w:val="5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Объемы и источники финансирования (тыс. рублей)</w:t>
            </w:r>
          </w:p>
        </w:tc>
      </w:tr>
      <w:tr w:rsidR="00D01F96" w:rsidRPr="003B51B7" w:rsidTr="007C0CB9">
        <w:trPr>
          <w:trHeight w:val="145"/>
          <w:jc w:val="center"/>
        </w:trPr>
        <w:tc>
          <w:tcPr>
            <w:tcW w:w="1913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 w:val="restart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2" w:type="dxa"/>
            <w:gridSpan w:val="4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01F96" w:rsidRPr="003B51B7" w:rsidTr="007C0CB9">
        <w:trPr>
          <w:trHeight w:val="145"/>
          <w:jc w:val="center"/>
        </w:trPr>
        <w:tc>
          <w:tcPr>
            <w:tcW w:w="1913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Merge/>
            <w:tcMar>
              <w:left w:w="52" w:type="dxa"/>
            </w:tcMar>
            <w:vAlign w:val="center"/>
          </w:tcPr>
          <w:p w:rsidR="00D01F96" w:rsidRPr="003B51B7" w:rsidRDefault="00D01F96" w:rsidP="007C0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2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04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7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D01F96" w:rsidRPr="003B51B7" w:rsidTr="007C0CB9">
        <w:trPr>
          <w:trHeight w:val="497"/>
          <w:jc w:val="center"/>
        </w:trPr>
        <w:tc>
          <w:tcPr>
            <w:tcW w:w="19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2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8</w:t>
            </w:r>
          </w:p>
        </w:tc>
      </w:tr>
      <w:tr w:rsidR="00D01F96" w:rsidRPr="003B51B7" w:rsidTr="007C0CB9">
        <w:trPr>
          <w:trHeight w:val="2832"/>
          <w:jc w:val="center"/>
        </w:trPr>
        <w:tc>
          <w:tcPr>
            <w:tcW w:w="19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 xml:space="preserve">Формирование современной  городской среды на территории </w:t>
            </w:r>
            <w:proofErr w:type="spellStart"/>
            <w:r w:rsidRPr="003B51B7">
              <w:rPr>
                <w:rFonts w:ascii="Times New Roman" w:hAnsi="Times New Roman" w:cs="Times New Roman"/>
              </w:rPr>
              <w:t>Верхнедобринского</w:t>
            </w:r>
            <w:proofErr w:type="spellEnd"/>
            <w:r w:rsidRPr="003B51B7">
              <w:rPr>
                <w:rFonts w:ascii="Times New Roman" w:hAnsi="Times New Roman" w:cs="Times New Roman"/>
              </w:rPr>
              <w:t xml:space="preserve">  сельского поселения на 2020  год</w:t>
            </w:r>
          </w:p>
        </w:tc>
        <w:tc>
          <w:tcPr>
            <w:tcW w:w="1140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B51B7">
              <w:rPr>
                <w:rFonts w:ascii="Times New Roman" w:hAnsi="Times New Roman" w:cs="Times New Roman"/>
              </w:rPr>
              <w:t>Верхнедобринского</w:t>
            </w:r>
            <w:proofErr w:type="spellEnd"/>
            <w:r w:rsidRPr="003B51B7">
              <w:rPr>
                <w:rFonts w:ascii="Times New Roman" w:hAnsi="Times New Roman" w:cs="Times New Roman"/>
              </w:rPr>
              <w:t xml:space="preserve"> </w:t>
            </w:r>
            <w:r w:rsidRPr="003B51B7">
              <w:rPr>
                <w:rFonts w:ascii="Times New Roman" w:hAnsi="Times New Roman" w:cs="Times New Roman"/>
                <w:color w:val="000000"/>
              </w:rPr>
              <w:t>сельского</w:t>
            </w:r>
            <w:r w:rsidRPr="003B51B7">
              <w:rPr>
                <w:rFonts w:ascii="Times New Roman" w:hAnsi="Times New Roman" w:cs="Times New Roman"/>
              </w:rPr>
              <w:t xml:space="preserve"> поселения </w:t>
            </w:r>
            <w:proofErr w:type="spellStart"/>
            <w:r w:rsidRPr="003B51B7">
              <w:rPr>
                <w:rFonts w:ascii="Times New Roman" w:hAnsi="Times New Roman" w:cs="Times New Roman"/>
              </w:rPr>
              <w:t>Жирновского</w:t>
            </w:r>
            <w:proofErr w:type="spellEnd"/>
            <w:r w:rsidRPr="003B51B7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  <w:tc>
          <w:tcPr>
            <w:tcW w:w="1009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464</w:t>
            </w:r>
            <w:r w:rsidRPr="003B51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84</w:t>
            </w:r>
            <w:r w:rsidRPr="003B51B7">
              <w:rPr>
                <w:rFonts w:ascii="Times New Roman" w:hAnsi="Times New Roman" w:cs="Times New Roman"/>
              </w:rPr>
              <w:t>4</w:t>
            </w:r>
          </w:p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04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  <w:r w:rsidRPr="003B51B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473" w:type="dxa"/>
            <w:tcMar>
              <w:left w:w="52" w:type="dxa"/>
            </w:tcMar>
          </w:tcPr>
          <w:p w:rsidR="00D01F96" w:rsidRPr="003B51B7" w:rsidRDefault="00D01F96" w:rsidP="007C0C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51B7">
              <w:rPr>
                <w:rFonts w:ascii="Times New Roman" w:hAnsi="Times New Roman" w:cs="Times New Roman"/>
              </w:rPr>
              <w:t>0</w:t>
            </w:r>
          </w:p>
        </w:tc>
      </w:tr>
    </w:tbl>
    <w:p w:rsidR="00D01F96" w:rsidRPr="00B230C4" w:rsidRDefault="00D01F96" w:rsidP="00D01F96">
      <w:pPr>
        <w:widowControl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D01F96" w:rsidRDefault="00D01F96" w:rsidP="00D01F96">
      <w:pPr>
        <w:pStyle w:val="a3"/>
        <w:rPr>
          <w:szCs w:val="24"/>
        </w:rPr>
      </w:pPr>
    </w:p>
    <w:p w:rsidR="00BA563B" w:rsidRDefault="00BA563B"/>
    <w:sectPr w:rsidR="00BA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F96"/>
    <w:rsid w:val="00BA563B"/>
    <w:rsid w:val="00D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1F9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01F96"/>
  </w:style>
  <w:style w:type="paragraph" w:styleId="a5">
    <w:name w:val="List Paragraph"/>
    <w:basedOn w:val="a"/>
    <w:qFormat/>
    <w:rsid w:val="00D0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2020-03-05T06:50:00Z</dcterms:created>
  <dcterms:modified xsi:type="dcterms:W3CDTF">2020-03-05T06:50:00Z</dcterms:modified>
</cp:coreProperties>
</file>