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                                               </w:t>
      </w:r>
      <w:r w:rsidRPr="00A9380F">
        <w:rPr>
          <w:rStyle w:val="a6"/>
          <w:rFonts w:ascii="Arial" w:eastAsia="Calibri" w:hAnsi="Arial" w:cs="Arial"/>
          <w:b w:val="0"/>
          <w:sz w:val="24"/>
          <w:szCs w:val="24"/>
        </w:rPr>
        <w:t>ПОСТАНОВЛЕНИЕ</w:t>
      </w: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  <w:r w:rsidRPr="00A9380F">
        <w:rPr>
          <w:rStyle w:val="a6"/>
          <w:rFonts w:ascii="Arial" w:eastAsia="Calibri" w:hAnsi="Arial" w:cs="Arial"/>
          <w:b w:val="0"/>
          <w:sz w:val="24"/>
          <w:szCs w:val="24"/>
        </w:rPr>
        <w:t>АДМИНИСТРАЦИИ  ВЕРХНЕДОБРИНСКОГО  СЕЛЬСКОГО   ПОСЕЛЕНИЯ</w:t>
      </w: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  <w:r w:rsidRPr="00A9380F">
        <w:rPr>
          <w:rStyle w:val="a6"/>
          <w:rFonts w:ascii="Arial" w:eastAsia="Calibri" w:hAnsi="Arial" w:cs="Arial"/>
          <w:b w:val="0"/>
          <w:sz w:val="24"/>
          <w:szCs w:val="24"/>
        </w:rPr>
        <w:t xml:space="preserve">                   ЖИРНОВСКОГО   МУНИЦИПАЛЬНОГО   РАЙОНА</w:t>
      </w: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  <w:r w:rsidRPr="00A9380F">
        <w:rPr>
          <w:rStyle w:val="a6"/>
          <w:rFonts w:ascii="Arial" w:eastAsia="Calibri" w:hAnsi="Arial" w:cs="Arial"/>
          <w:b w:val="0"/>
          <w:sz w:val="24"/>
          <w:szCs w:val="24"/>
        </w:rPr>
        <w:t xml:space="preserve">                                    ВОЛГОГРАДСКОЙ     ОБЛАСТИ</w:t>
      </w: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  <w:r w:rsidRPr="00A9380F">
        <w:rPr>
          <w:rStyle w:val="a6"/>
          <w:rFonts w:ascii="Arial" w:eastAsia="Calibri" w:hAnsi="Arial" w:cs="Arial"/>
          <w:b w:val="0"/>
          <w:sz w:val="24"/>
          <w:szCs w:val="24"/>
        </w:rPr>
        <w:t>_______________________________________________________________________</w:t>
      </w: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</w:p>
    <w:p w:rsidR="00E53F6E" w:rsidRPr="00A9380F" w:rsidRDefault="00E53F6E" w:rsidP="00E53F6E">
      <w:pPr>
        <w:pStyle w:val="a5"/>
        <w:rPr>
          <w:rStyle w:val="a6"/>
          <w:rFonts w:ascii="Arial" w:eastAsia="Calibri" w:hAnsi="Arial" w:cs="Arial"/>
          <w:b w:val="0"/>
          <w:sz w:val="24"/>
          <w:szCs w:val="24"/>
        </w:rPr>
      </w:pPr>
      <w:r w:rsidRPr="00A9380F">
        <w:rPr>
          <w:rStyle w:val="a6"/>
          <w:rFonts w:ascii="Arial" w:eastAsia="Calibri" w:hAnsi="Arial" w:cs="Arial"/>
          <w:b w:val="0"/>
          <w:sz w:val="24"/>
          <w:szCs w:val="24"/>
        </w:rPr>
        <w:t>от  02.11.2020 г.                                                                                                  № 48</w:t>
      </w: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>Об утверждении Положения о  согласовании и утверждении</w:t>
      </w: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уставов казачьих обществ </w:t>
      </w:r>
      <w:bookmarkStart w:id="0" w:name="OLE_LINK1"/>
      <w:bookmarkStart w:id="1" w:name="OLE_LINK2"/>
      <w:bookmarkEnd w:id="0"/>
      <w:bookmarkEnd w:id="1"/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               В соответствии с </w:t>
      </w:r>
      <w:hyperlink r:id="rId4" w:history="1">
        <w:r w:rsidRPr="00A9380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3.</w:t>
        </w:r>
      </w:hyperlink>
      <w:r w:rsidRPr="00A9380F">
        <w:rPr>
          <w:rFonts w:ascii="Arial" w:hAnsi="Arial" w:cs="Arial"/>
          <w:sz w:val="24"/>
          <w:szCs w:val="24"/>
        </w:rPr>
        <w:t>2Указа Президента Российской Федерации от 15 июня 1992г. № 632 «О мерах по реализации Закона Российской Федерации "О реабилитации репрессированных народов» в отношении казачества»,</w:t>
      </w:r>
      <w:r w:rsidRPr="00A9380F">
        <w:rPr>
          <w:rFonts w:ascii="Arial" w:hAnsi="Arial" w:cs="Arial"/>
          <w:color w:val="000000"/>
          <w:sz w:val="24"/>
          <w:szCs w:val="24"/>
        </w:rPr>
        <w:t xml:space="preserve"> Федеральным законов от 06.10.2003 </w:t>
      </w:r>
      <w:hyperlink r:id="rId5" w:history="1">
        <w:r w:rsidRPr="00A9380F">
          <w:rPr>
            <w:rFonts w:ascii="Arial" w:hAnsi="Arial" w:cs="Arial"/>
            <w:color w:val="000000"/>
            <w:sz w:val="24"/>
            <w:szCs w:val="24"/>
          </w:rPr>
          <w:t>N 131-ФЗ</w:t>
        </w:r>
      </w:hyperlink>
      <w:r w:rsidRPr="00A9380F">
        <w:rPr>
          <w:rFonts w:ascii="Arial" w:hAnsi="Arial" w:cs="Arial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 w:rsidRPr="00A9380F">
        <w:rPr>
          <w:rFonts w:ascii="Arial" w:hAnsi="Arial" w:cs="Arial"/>
          <w:sz w:val="24"/>
          <w:szCs w:val="24"/>
        </w:rPr>
        <w:t xml:space="preserve"> в отношении казачества», приказом Федерального Агентства по делам национальностей       от 6 апреля 2020г. № 45 «Об утверждении типового положения о согласовании и утверждении уставов казачьих обществ», Уставом </w:t>
      </w:r>
      <w:proofErr w:type="spellStart"/>
      <w:r w:rsidRPr="00A9380F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A9380F">
        <w:rPr>
          <w:rFonts w:ascii="Arial" w:hAnsi="Arial" w:cs="Arial"/>
          <w:sz w:val="24"/>
          <w:szCs w:val="24"/>
        </w:rPr>
        <w:t xml:space="preserve"> сельского поселения, администрация  </w:t>
      </w:r>
      <w:proofErr w:type="spellStart"/>
      <w:r w:rsidRPr="00A9380F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A9380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9380F">
        <w:rPr>
          <w:rFonts w:ascii="Arial" w:hAnsi="Arial" w:cs="Arial"/>
          <w:sz w:val="24"/>
          <w:szCs w:val="24"/>
        </w:rPr>
        <w:t>п</w:t>
      </w:r>
      <w:proofErr w:type="spellEnd"/>
      <w:r w:rsidRPr="00A9380F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A9380F">
        <w:rPr>
          <w:rFonts w:ascii="Arial" w:hAnsi="Arial" w:cs="Arial"/>
          <w:sz w:val="24"/>
          <w:szCs w:val="24"/>
        </w:rPr>
        <w:t>н</w:t>
      </w:r>
      <w:proofErr w:type="spellEnd"/>
      <w:r w:rsidRPr="00A9380F">
        <w:rPr>
          <w:rFonts w:ascii="Arial" w:hAnsi="Arial" w:cs="Arial"/>
          <w:sz w:val="24"/>
          <w:szCs w:val="24"/>
        </w:rPr>
        <w:t xml:space="preserve"> о в л я е т:</w:t>
      </w: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              1.Утвердить  </w:t>
      </w:r>
      <w:hyperlink r:id="rId6" w:anchor="P27" w:history="1">
        <w:r w:rsidRPr="00A9380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A9380F">
        <w:rPr>
          <w:rFonts w:ascii="Arial" w:hAnsi="Arial" w:cs="Arial"/>
          <w:sz w:val="24"/>
          <w:szCs w:val="24"/>
        </w:rPr>
        <w:t xml:space="preserve"> о  согласовании и утверждении уставов казачьих обществ согласно приложению.</w:t>
      </w: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            2. Контроль за исполнением настоящего постановления оставляю за собой.</w:t>
      </w: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            3. Настоящее постановление вступает в силу со дня  подписания и подлежит  размещению на официальном сайте </w:t>
      </w:r>
      <w:proofErr w:type="spellStart"/>
      <w:r w:rsidRPr="00A9380F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A9380F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9380F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A9380F">
        <w:rPr>
          <w:rFonts w:ascii="Arial" w:hAnsi="Arial" w:cs="Arial"/>
          <w:sz w:val="24"/>
          <w:szCs w:val="24"/>
        </w:rPr>
        <w:t xml:space="preserve"> сельского  поселения                                       </w:t>
      </w:r>
      <w:proofErr w:type="spellStart"/>
      <w:r w:rsidRPr="00A9380F">
        <w:rPr>
          <w:rFonts w:ascii="Arial" w:hAnsi="Arial" w:cs="Arial"/>
          <w:sz w:val="24"/>
          <w:szCs w:val="24"/>
        </w:rPr>
        <w:t>А.П.Вихрев</w:t>
      </w:r>
      <w:proofErr w:type="spellEnd"/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a5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2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2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2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2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2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2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2"/>
        <w:shd w:val="clear" w:color="auto" w:fill="auto"/>
        <w:tabs>
          <w:tab w:val="left" w:pos="5640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E53F6E" w:rsidRPr="00A9380F" w:rsidRDefault="00E53F6E" w:rsidP="00E53F6E">
      <w:pPr>
        <w:pStyle w:val="ConsPlusNormal"/>
        <w:ind w:left="5670" w:firstLine="0"/>
        <w:rPr>
          <w:sz w:val="24"/>
          <w:szCs w:val="24"/>
        </w:rPr>
      </w:pPr>
      <w:r w:rsidRPr="00A9380F">
        <w:rPr>
          <w:sz w:val="24"/>
          <w:szCs w:val="24"/>
        </w:rPr>
        <w:t>УТВЕРЖДЕНО</w:t>
      </w:r>
    </w:p>
    <w:p w:rsidR="00E53F6E" w:rsidRPr="00A9380F" w:rsidRDefault="00E53F6E" w:rsidP="00E53F6E">
      <w:pPr>
        <w:pStyle w:val="ConsPlusNormal"/>
        <w:ind w:left="5670" w:firstLine="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постановлением администрации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 поселения</w:t>
      </w:r>
    </w:p>
    <w:p w:rsidR="00E53F6E" w:rsidRPr="00A9380F" w:rsidRDefault="00E53F6E" w:rsidP="00E53F6E">
      <w:pPr>
        <w:pStyle w:val="ConsPlusNormal"/>
        <w:ind w:left="5670" w:firstLine="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от   02.11.2020   №  48</w:t>
      </w:r>
    </w:p>
    <w:p w:rsidR="00E53F6E" w:rsidRPr="00A9380F" w:rsidRDefault="00E53F6E" w:rsidP="00E53F6E">
      <w:pPr>
        <w:pStyle w:val="ConsPlusNormal"/>
        <w:ind w:left="5670"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Title"/>
        <w:jc w:val="center"/>
        <w:rPr>
          <w:sz w:val="24"/>
          <w:szCs w:val="24"/>
        </w:rPr>
      </w:pPr>
      <w:r w:rsidRPr="00A9380F">
        <w:rPr>
          <w:b w:val="0"/>
          <w:sz w:val="24"/>
          <w:szCs w:val="24"/>
        </w:rPr>
        <w:t>Положение</w:t>
      </w:r>
    </w:p>
    <w:p w:rsidR="00E53F6E" w:rsidRPr="00A9380F" w:rsidRDefault="00E53F6E" w:rsidP="00E53F6E">
      <w:pPr>
        <w:pStyle w:val="ConsPlusTitle"/>
        <w:jc w:val="center"/>
        <w:rPr>
          <w:sz w:val="24"/>
          <w:szCs w:val="24"/>
        </w:rPr>
      </w:pPr>
      <w:r w:rsidRPr="00A9380F">
        <w:rPr>
          <w:b w:val="0"/>
          <w:sz w:val="24"/>
          <w:szCs w:val="24"/>
        </w:rPr>
        <w:t>о  согласовании и утверждении уставов казачьих обществ</w:t>
      </w:r>
    </w:p>
    <w:p w:rsidR="00E53F6E" w:rsidRPr="00A9380F" w:rsidRDefault="00E53F6E" w:rsidP="00E53F6E">
      <w:pPr>
        <w:pStyle w:val="ConsPlusNormal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jc w:val="both"/>
        <w:rPr>
          <w:sz w:val="24"/>
          <w:szCs w:val="24"/>
        </w:rPr>
      </w:pPr>
    </w:p>
    <w:p w:rsidR="00E53F6E" w:rsidRPr="00A9380F" w:rsidRDefault="00E53F6E" w:rsidP="00E53F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380F">
        <w:rPr>
          <w:rFonts w:ascii="Arial" w:hAnsi="Arial" w:cs="Arial"/>
          <w:sz w:val="24"/>
          <w:szCs w:val="24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7" w:history="1">
        <w:r w:rsidRPr="00A9380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пунктах 3.2</w:t>
        </w:r>
      </w:hyperlink>
      <w:r w:rsidRPr="00A9380F">
        <w:rPr>
          <w:rFonts w:ascii="Arial" w:hAnsi="Arial" w:cs="Arial"/>
          <w:sz w:val="24"/>
          <w:szCs w:val="24"/>
        </w:rPr>
        <w:t xml:space="preserve"> 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2" w:name="P31"/>
      <w:bookmarkEnd w:id="2"/>
      <w:r w:rsidRPr="00A9380F">
        <w:rPr>
          <w:sz w:val="24"/>
          <w:szCs w:val="24"/>
        </w:rPr>
        <w:t xml:space="preserve">2. Уставы хуторских, станичных казачьих обществ, создаваемых (действующих) на территории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поселения, согласовываются с атаманом районного казачьего общества (юртового) либо окружного (</w:t>
      </w:r>
      <w:proofErr w:type="spellStart"/>
      <w:r w:rsidRPr="00A9380F">
        <w:rPr>
          <w:sz w:val="24"/>
          <w:szCs w:val="24"/>
        </w:rPr>
        <w:t>отдельского</w:t>
      </w:r>
      <w:proofErr w:type="spellEnd"/>
      <w:r w:rsidRPr="00A9380F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A9380F">
        <w:rPr>
          <w:sz w:val="24"/>
          <w:szCs w:val="24"/>
        </w:rPr>
        <w:t>отдельское</w:t>
      </w:r>
      <w:proofErr w:type="spellEnd"/>
      <w:r w:rsidRPr="00A9380F">
        <w:rPr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3. Согласование уставов казачьих обществ осуществляется после: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3" w:name="P42"/>
      <w:bookmarkEnd w:id="3"/>
      <w:r w:rsidRPr="00A9380F">
        <w:rPr>
          <w:sz w:val="24"/>
          <w:szCs w:val="24"/>
        </w:rPr>
        <w:t xml:space="preserve"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r:id="rId8" w:anchor="P31" w:history="1">
        <w:r w:rsidRPr="00A9380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A9380F">
        <w:rPr>
          <w:sz w:val="24"/>
          <w:szCs w:val="24"/>
        </w:rPr>
        <w:t xml:space="preserve"> - 5 настоящего положения, представление о согласовании устава казачьего общества. К представлению прилагаются: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A9380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A9380F">
        <w:rPr>
          <w:sz w:val="24"/>
          <w:szCs w:val="24"/>
        </w:rPr>
        <w:t xml:space="preserve"> и </w:t>
      </w:r>
      <w:hyperlink r:id="rId10" w:history="1">
        <w:r w:rsidRPr="00A9380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A9380F">
        <w:rPr>
          <w:sz w:val="24"/>
          <w:szCs w:val="24"/>
        </w:rPr>
        <w:t xml:space="preserve"> Гражданского кодекса Российской Федерации  и иными федеральными законами в сфере деятельности некоммерческих организаций, а также уставом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устав казачьего общества в новой редакции.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4" w:name="P46"/>
      <w:bookmarkEnd w:id="4"/>
      <w:r w:rsidRPr="00A9380F">
        <w:rPr>
          <w:sz w:val="24"/>
          <w:szCs w:val="24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</w:t>
      </w:r>
      <w:r w:rsidRPr="00A9380F">
        <w:rPr>
          <w:sz w:val="24"/>
          <w:szCs w:val="24"/>
        </w:rPr>
        <w:lastRenderedPageBreak/>
        <w:t xml:space="preserve">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r:id="rId11" w:anchor="P31" w:history="1">
        <w:r w:rsidRPr="00A9380F">
          <w:rPr>
            <w:rStyle w:val="a3"/>
            <w:color w:val="auto"/>
            <w:sz w:val="24"/>
            <w:szCs w:val="24"/>
            <w:u w:val="none"/>
          </w:rPr>
          <w:t>пунктах 2</w:t>
        </w:r>
      </w:hyperlink>
      <w:r w:rsidRPr="00A9380F">
        <w:rPr>
          <w:sz w:val="24"/>
          <w:szCs w:val="24"/>
        </w:rPr>
        <w:t xml:space="preserve"> - 5 настоящего положения, представление о согласовании устава казачьего общества. К представлению прилагаются: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 w:history="1">
        <w:r w:rsidRPr="00A9380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A9380F">
        <w:rPr>
          <w:sz w:val="24"/>
          <w:szCs w:val="24"/>
        </w:rPr>
        <w:t xml:space="preserve"> и </w:t>
      </w:r>
      <w:hyperlink r:id="rId13" w:history="1">
        <w:r w:rsidRPr="00A9380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A9380F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устав казачьего общества.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5" w:name="P50"/>
      <w:bookmarkEnd w:id="5"/>
      <w:r w:rsidRPr="00A9380F">
        <w:rPr>
          <w:sz w:val="24"/>
          <w:szCs w:val="24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атаману районного казачьего общества.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7. Указанные в </w:t>
      </w:r>
      <w:hyperlink r:id="rId14" w:anchor="P42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пунктах </w:t>
        </w:r>
      </w:hyperlink>
      <w:r w:rsidRPr="00A9380F">
        <w:rPr>
          <w:sz w:val="24"/>
          <w:szCs w:val="24"/>
        </w:rPr>
        <w:t>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6" w:name="P52"/>
      <w:bookmarkEnd w:id="6"/>
      <w:r w:rsidRPr="00A9380F">
        <w:rPr>
          <w:sz w:val="24"/>
          <w:szCs w:val="24"/>
        </w:rPr>
        <w:t>8.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течении 14 календарных дней со дня поступления указанных документов.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9. По истечении срока, установленного </w:t>
      </w:r>
      <w:hyperlink r:id="rId15" w:anchor="P52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пунктом </w:t>
        </w:r>
      </w:hyperlink>
      <w:r w:rsidRPr="00A9380F">
        <w:rPr>
          <w:sz w:val="24"/>
          <w:szCs w:val="24"/>
        </w:rPr>
        <w:t>8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11. Согласование устава казачьего общества оформляется служебным письмом, подписанным непосредственно атаманом районного казачьего общества.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12. Основаниями для отказа в согласовании устава действующего казачьего общества являются: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 w:history="1">
        <w:r w:rsidRPr="00A9380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A9380F">
        <w:rPr>
          <w:sz w:val="24"/>
          <w:szCs w:val="24"/>
        </w:rPr>
        <w:t xml:space="preserve"> и </w:t>
      </w:r>
      <w:hyperlink r:id="rId17" w:history="1">
        <w:r w:rsidRPr="00A9380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A9380F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18" w:anchor="P42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пунктом </w:t>
        </w:r>
      </w:hyperlink>
      <w:r w:rsidRPr="00A9380F">
        <w:rPr>
          <w:sz w:val="24"/>
          <w:szCs w:val="24"/>
        </w:rPr>
        <w:t>5 настоящего положения, несоблюдение требований к их оформлению, порядку и сроку представления;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7" w:name="P60"/>
      <w:bookmarkEnd w:id="7"/>
      <w:r w:rsidRPr="00A9380F">
        <w:rPr>
          <w:sz w:val="24"/>
          <w:szCs w:val="24"/>
        </w:rPr>
        <w:lastRenderedPageBreak/>
        <w:t>13. Основаниями для отказа в согласовании устава создаваемого казачьего общества являются: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9" w:history="1">
        <w:r w:rsidRPr="00A9380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A9380F">
        <w:rPr>
          <w:sz w:val="24"/>
          <w:szCs w:val="24"/>
        </w:rPr>
        <w:t xml:space="preserve"> и </w:t>
      </w:r>
      <w:hyperlink r:id="rId20" w:history="1">
        <w:r w:rsidRPr="00A9380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A9380F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21" w:anchor="P46" w:history="1">
        <w:r w:rsidRPr="00A9380F">
          <w:rPr>
            <w:rStyle w:val="a3"/>
            <w:color w:val="auto"/>
            <w:sz w:val="24"/>
            <w:szCs w:val="24"/>
            <w:u w:val="none"/>
          </w:rPr>
          <w:t>пунктом 8</w:t>
        </w:r>
      </w:hyperlink>
      <w:r w:rsidRPr="00A9380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14.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</w:t>
      </w:r>
      <w:hyperlink r:id="rId22" w:anchor="P42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>5 и 6 настоящего положения, при условии устранения оснований, послуживших причиной для принятия указанного решения.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r:id="rId23" w:anchor="P42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 xml:space="preserve">5 и 6 настоящего положения, и принятие по этому представлению решения осуществляются в порядке, предусмотренном </w:t>
      </w:r>
      <w:hyperlink r:id="rId24" w:anchor="P50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>7 - 13 настоящего положения.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r:id="rId25" w:anchor="P42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>5 и 6 настоящего положения, не ограничено.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8" w:name="P67"/>
      <w:bookmarkEnd w:id="8"/>
      <w:r w:rsidRPr="00A9380F">
        <w:rPr>
          <w:sz w:val="24"/>
          <w:szCs w:val="24"/>
        </w:rPr>
        <w:t xml:space="preserve">15. Уставы хуторских, станичных казачьих обществ, создаваемых (действующих) на территории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поселения, утверждаются главой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9" w:name="P74"/>
      <w:bookmarkEnd w:id="9"/>
      <w:r w:rsidRPr="00A9380F">
        <w:rPr>
          <w:sz w:val="24"/>
          <w:szCs w:val="24"/>
        </w:rPr>
        <w:t>16. Утверждение уставов казачьих обществ осуществляется после их согласования  атаманом районного казачьего общества (юртового) либо окружного (</w:t>
      </w:r>
      <w:proofErr w:type="spellStart"/>
      <w:r w:rsidRPr="00A9380F">
        <w:rPr>
          <w:sz w:val="24"/>
          <w:szCs w:val="24"/>
        </w:rPr>
        <w:t>отдельского</w:t>
      </w:r>
      <w:proofErr w:type="spellEnd"/>
      <w:r w:rsidRPr="00A9380F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A9380F">
        <w:rPr>
          <w:sz w:val="24"/>
          <w:szCs w:val="24"/>
        </w:rPr>
        <w:t>отдельское</w:t>
      </w:r>
      <w:proofErr w:type="spellEnd"/>
      <w:r w:rsidRPr="00A9380F">
        <w:rPr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10" w:name="P76"/>
      <w:bookmarkEnd w:id="10"/>
      <w:r w:rsidRPr="00A9380F">
        <w:rPr>
          <w:sz w:val="24"/>
          <w:szCs w:val="24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26" w:history="1">
        <w:r w:rsidRPr="00A9380F">
          <w:rPr>
            <w:rStyle w:val="a3"/>
            <w:color w:val="auto"/>
            <w:sz w:val="24"/>
            <w:szCs w:val="24"/>
            <w:u w:val="none"/>
          </w:rPr>
          <w:t>главами 4</w:t>
        </w:r>
      </w:hyperlink>
      <w:r w:rsidRPr="00A9380F">
        <w:rPr>
          <w:sz w:val="24"/>
          <w:szCs w:val="24"/>
        </w:rPr>
        <w:t xml:space="preserve"> и </w:t>
      </w:r>
      <w:hyperlink r:id="rId27" w:history="1">
        <w:r w:rsidRPr="00A9380F">
          <w:rPr>
            <w:rStyle w:val="a3"/>
            <w:color w:val="auto"/>
            <w:sz w:val="24"/>
            <w:szCs w:val="24"/>
            <w:u w:val="none"/>
          </w:rPr>
          <w:t>9.1</w:t>
        </w:r>
      </w:hyperlink>
      <w:r w:rsidRPr="00A9380F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копии писем о согласовании устава казачьего  атаманом районного казачьего общества (юртового) либо окружного (</w:t>
      </w:r>
      <w:proofErr w:type="spellStart"/>
      <w:r w:rsidRPr="00A9380F">
        <w:rPr>
          <w:sz w:val="24"/>
          <w:szCs w:val="24"/>
        </w:rPr>
        <w:t>отдельского</w:t>
      </w:r>
      <w:proofErr w:type="spellEnd"/>
      <w:r w:rsidRPr="00A9380F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A9380F">
        <w:rPr>
          <w:sz w:val="24"/>
          <w:szCs w:val="24"/>
        </w:rPr>
        <w:t>отдельское</w:t>
      </w:r>
      <w:proofErr w:type="spellEnd"/>
      <w:r w:rsidRPr="00A9380F">
        <w:rPr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11" w:name="P81"/>
      <w:bookmarkEnd w:id="11"/>
      <w:r w:rsidRPr="00A9380F">
        <w:rPr>
          <w:sz w:val="24"/>
          <w:szCs w:val="24"/>
        </w:rPr>
        <w:lastRenderedPageBreak/>
        <w:t xml:space="preserve"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8" w:history="1">
        <w:r w:rsidRPr="00A9380F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A9380F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копии писем о согласовании устава казачьего  атаманом районного казачьего общества (юртового) либо окружного (</w:t>
      </w:r>
      <w:proofErr w:type="spellStart"/>
      <w:r w:rsidRPr="00A9380F">
        <w:rPr>
          <w:sz w:val="24"/>
          <w:szCs w:val="24"/>
        </w:rPr>
        <w:t>отдельского</w:t>
      </w:r>
      <w:proofErr w:type="spellEnd"/>
      <w:r w:rsidRPr="00A9380F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A9380F">
        <w:rPr>
          <w:sz w:val="24"/>
          <w:szCs w:val="24"/>
        </w:rPr>
        <w:t>отдельское</w:t>
      </w:r>
      <w:proofErr w:type="spellEnd"/>
      <w:r w:rsidRPr="00A9380F">
        <w:rPr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12" w:name="P86"/>
      <w:bookmarkEnd w:id="12"/>
      <w:r w:rsidRPr="00A9380F">
        <w:rPr>
          <w:sz w:val="24"/>
          <w:szCs w:val="24"/>
        </w:rPr>
        <w:t xml:space="preserve">19. Указанные в </w:t>
      </w:r>
      <w:hyperlink r:id="rId29" w:anchor="P76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пунктах </w:t>
        </w:r>
      </w:hyperlink>
      <w:r w:rsidRPr="00A9380F">
        <w:rPr>
          <w:sz w:val="24"/>
          <w:szCs w:val="24"/>
        </w:rPr>
        <w:t>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13" w:name="P87"/>
      <w:bookmarkEnd w:id="13"/>
      <w:r w:rsidRPr="00A9380F">
        <w:rPr>
          <w:sz w:val="24"/>
          <w:szCs w:val="24"/>
        </w:rPr>
        <w:t xml:space="preserve">20. Рассмотрение представленных для утверждения устава казачьего общества документов и принятие по ним решения производится главой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 в  течение 30 календарных дней со дня поступления указанных документов.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14" w:name="P88"/>
      <w:bookmarkEnd w:id="14"/>
      <w:r w:rsidRPr="00A9380F">
        <w:rPr>
          <w:sz w:val="24"/>
          <w:szCs w:val="24"/>
        </w:rPr>
        <w:t xml:space="preserve">21. По истечении срока, указанного в </w:t>
      </w:r>
      <w:hyperlink r:id="rId30" w:anchor="P87" w:history="1">
        <w:r w:rsidRPr="00A9380F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A9380F">
        <w:rPr>
          <w:sz w:val="24"/>
          <w:szCs w:val="24"/>
        </w:rPr>
        <w:t>0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23. Утверждение устава казачьего общества оформляется правовым актом главы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31" w:anchor="P88" w:history="1">
        <w:r w:rsidRPr="00A9380F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A9380F">
        <w:rPr>
          <w:sz w:val="24"/>
          <w:szCs w:val="24"/>
        </w:rPr>
        <w:t>1 настоящего положения.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24. На титульном листе утверждаемого устава казачьего общества рекомендуется указывать: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</w:t>
      </w:r>
      <w:r w:rsidRPr="00A9380F">
        <w:rPr>
          <w:sz w:val="24"/>
          <w:szCs w:val="24"/>
        </w:rPr>
        <w:lastRenderedPageBreak/>
        <w:t>казачьего общества (располагается в правом верхнем углу титульного листа устава казачьего общества);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25. Основаниями для отказа в утверждении устава действующего казачьего общества являются: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32" w:history="1">
        <w:r w:rsidRPr="00A9380F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A9380F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33" w:anchor="P76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пунктом </w:t>
        </w:r>
      </w:hyperlink>
      <w:r w:rsidRPr="00A9380F">
        <w:rPr>
          <w:sz w:val="24"/>
          <w:szCs w:val="24"/>
        </w:rPr>
        <w:t>17 настоящего положения, несоблюдение требований к их оформлению, порядку и сроку представления;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bookmarkStart w:id="15" w:name="P101"/>
      <w:bookmarkEnd w:id="15"/>
      <w:r w:rsidRPr="00A9380F">
        <w:rPr>
          <w:sz w:val="24"/>
          <w:szCs w:val="24"/>
        </w:rPr>
        <w:t>26. Основаниями для отказа в утверждении устава создаваемого казачьего общества являются: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34" w:history="1">
        <w:r w:rsidRPr="00A9380F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A9380F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35" w:anchor="P81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пунктом </w:t>
        </w:r>
      </w:hyperlink>
      <w:r w:rsidRPr="00A9380F">
        <w:rPr>
          <w:sz w:val="24"/>
          <w:szCs w:val="24"/>
        </w:rPr>
        <w:t>17 настоящего положения, несоблюдение требований к их оформлению, порядку и сроку представления;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27. Отказ в утверждении устава казачьего общества не является препятствием для повторного направления главе </w:t>
      </w:r>
      <w:proofErr w:type="spellStart"/>
      <w:r w:rsidRPr="00A9380F">
        <w:rPr>
          <w:sz w:val="24"/>
          <w:szCs w:val="24"/>
        </w:rPr>
        <w:t>Верхнедобринского</w:t>
      </w:r>
      <w:proofErr w:type="spellEnd"/>
      <w:r w:rsidRPr="00A9380F">
        <w:rPr>
          <w:sz w:val="24"/>
          <w:szCs w:val="24"/>
        </w:rPr>
        <w:t xml:space="preserve"> сельского поселения, представления об утверждении устава казачьего общества и документов, предусмотренных </w:t>
      </w:r>
      <w:hyperlink r:id="rId36" w:anchor="P76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>17 и 18 настоящего положения, при условии устранения оснований, послуживших причиной для принятия указанного решения.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r:id="rId37" w:anchor="P76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 xml:space="preserve">17 и 18 настоящего положения, и принятие по этому представлению решения осуществляются в порядке, предусмотренном </w:t>
      </w:r>
      <w:hyperlink r:id="rId38" w:anchor="P86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>19 - 26 настоящего положения.</w:t>
      </w:r>
    </w:p>
    <w:p w:rsidR="00E53F6E" w:rsidRPr="00A9380F" w:rsidRDefault="00E53F6E" w:rsidP="00E53F6E">
      <w:pPr>
        <w:pStyle w:val="ConsPlusNormal"/>
        <w:ind w:firstLine="540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39" w:anchor="P76" w:history="1">
        <w:r w:rsidRPr="00A9380F"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 w:rsidRPr="00A9380F">
        <w:rPr>
          <w:sz w:val="24"/>
          <w:szCs w:val="24"/>
        </w:rPr>
        <w:t>17 и 18 настоящего положения, не ограничено.</w:t>
      </w:r>
    </w:p>
    <w:p w:rsidR="00E53F6E" w:rsidRPr="00A9380F" w:rsidRDefault="00E53F6E" w:rsidP="00E53F6E">
      <w:pPr>
        <w:pStyle w:val="ConsPlusNormal"/>
        <w:jc w:val="both"/>
        <w:rPr>
          <w:sz w:val="24"/>
          <w:szCs w:val="24"/>
        </w:rPr>
      </w:pPr>
      <w:r w:rsidRPr="00A9380F">
        <w:rPr>
          <w:sz w:val="24"/>
          <w:szCs w:val="24"/>
        </w:rPr>
        <w:t xml:space="preserve">   </w:t>
      </w:r>
    </w:p>
    <w:p w:rsidR="00E53F6E" w:rsidRPr="00A9380F" w:rsidRDefault="00E53F6E" w:rsidP="00E53F6E">
      <w:pPr>
        <w:pStyle w:val="ConsPlusNormal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firstLine="0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left="6372" w:firstLine="0"/>
        <w:rPr>
          <w:sz w:val="24"/>
          <w:szCs w:val="24"/>
        </w:rPr>
      </w:pPr>
      <w:r w:rsidRPr="00A9380F">
        <w:rPr>
          <w:sz w:val="24"/>
          <w:szCs w:val="24"/>
        </w:rPr>
        <w:t>ПРИЛОЖЕНИЕ</w:t>
      </w:r>
    </w:p>
    <w:p w:rsidR="00E53F6E" w:rsidRPr="00A9380F" w:rsidRDefault="00E53F6E" w:rsidP="00E53F6E">
      <w:pPr>
        <w:pStyle w:val="ConsPlusNormal"/>
        <w:ind w:left="6372" w:firstLine="0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ind w:left="6372" w:firstLine="0"/>
        <w:rPr>
          <w:sz w:val="24"/>
          <w:szCs w:val="24"/>
        </w:rPr>
      </w:pPr>
      <w:r w:rsidRPr="00A9380F">
        <w:rPr>
          <w:sz w:val="24"/>
          <w:szCs w:val="24"/>
        </w:rPr>
        <w:t>к положению о согласовании и утверждении  уставов казачьих обществ</w:t>
      </w:r>
    </w:p>
    <w:p w:rsidR="00E53F6E" w:rsidRPr="00A9380F" w:rsidRDefault="00E53F6E" w:rsidP="00E53F6E">
      <w:pPr>
        <w:pStyle w:val="ConsPlusNormal"/>
        <w:jc w:val="both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jc w:val="center"/>
        <w:rPr>
          <w:sz w:val="24"/>
          <w:szCs w:val="24"/>
        </w:rPr>
      </w:pPr>
      <w:bookmarkStart w:id="16" w:name="P118"/>
      <w:bookmarkEnd w:id="16"/>
      <w:r w:rsidRPr="00A9380F">
        <w:rPr>
          <w:sz w:val="24"/>
          <w:szCs w:val="24"/>
        </w:rPr>
        <w:t>ОБРАЗЕЦ</w:t>
      </w:r>
    </w:p>
    <w:p w:rsidR="00E53F6E" w:rsidRPr="00A9380F" w:rsidRDefault="00E53F6E" w:rsidP="00E53F6E">
      <w:pPr>
        <w:pStyle w:val="ConsPlusNormal"/>
        <w:jc w:val="center"/>
        <w:rPr>
          <w:sz w:val="24"/>
          <w:szCs w:val="24"/>
        </w:rPr>
      </w:pPr>
      <w:r w:rsidRPr="00A9380F">
        <w:rPr>
          <w:sz w:val="24"/>
          <w:szCs w:val="24"/>
        </w:rPr>
        <w:t>ТИТУЛЬНОГО ЛИСТА УСТАВА КАЗАЧЬЕГО ОБЩЕСТВА</w:t>
      </w:r>
    </w:p>
    <w:p w:rsidR="00E53F6E" w:rsidRPr="00A9380F" w:rsidRDefault="00E53F6E" w:rsidP="00E53F6E">
      <w:pPr>
        <w:pStyle w:val="ConsPlusNormal"/>
        <w:ind w:firstLine="0"/>
        <w:jc w:val="center"/>
        <w:rPr>
          <w:sz w:val="24"/>
          <w:szCs w:val="24"/>
        </w:rPr>
      </w:pPr>
    </w:p>
    <w:p w:rsidR="00E53F6E" w:rsidRPr="00A9380F" w:rsidRDefault="00E53F6E" w:rsidP="00E53F6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1132"/>
        <w:gridCol w:w="171"/>
        <w:gridCol w:w="284"/>
        <w:gridCol w:w="1536"/>
        <w:gridCol w:w="220"/>
        <w:gridCol w:w="1084"/>
      </w:tblGrid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Приказом ФАДН России_________________</w:t>
            </w: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  <w:vAlign w:val="center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письмо от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  <w:vAlign w:val="center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vAlign w:val="center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  <w:tr w:rsidR="00E53F6E" w:rsidRPr="00A9380F" w:rsidTr="0020523F">
        <w:tc>
          <w:tcPr>
            <w:tcW w:w="4647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письмо от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hideMark/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938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3F6E" w:rsidRPr="00A9380F" w:rsidRDefault="00E53F6E" w:rsidP="00E53F6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E53F6E" w:rsidRPr="00A9380F" w:rsidTr="0020523F">
        <w:tc>
          <w:tcPr>
            <w:tcW w:w="9070" w:type="dxa"/>
            <w:hideMark/>
          </w:tcPr>
          <w:p w:rsidR="00E53F6E" w:rsidRPr="00A9380F" w:rsidRDefault="00E53F6E" w:rsidP="00205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A9380F">
              <w:rPr>
                <w:sz w:val="24"/>
                <w:szCs w:val="24"/>
              </w:rPr>
              <w:t>УСТАВ</w:t>
            </w:r>
          </w:p>
        </w:tc>
      </w:tr>
      <w:tr w:rsidR="00E53F6E" w:rsidRPr="00A9380F" w:rsidTr="0020523F">
        <w:tc>
          <w:tcPr>
            <w:tcW w:w="90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90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53F6E" w:rsidRPr="00A9380F" w:rsidRDefault="00E53F6E" w:rsidP="00205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A9380F">
              <w:rPr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E53F6E" w:rsidRPr="00A9380F" w:rsidTr="0020523F">
        <w:tc>
          <w:tcPr>
            <w:tcW w:w="9070" w:type="dxa"/>
          </w:tcPr>
          <w:p w:rsidR="00E53F6E" w:rsidRPr="00A9380F" w:rsidRDefault="00E53F6E" w:rsidP="0020523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9070" w:type="dxa"/>
          </w:tcPr>
          <w:p w:rsidR="00E53F6E" w:rsidRPr="00A9380F" w:rsidRDefault="00E53F6E" w:rsidP="0020523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E53F6E" w:rsidRPr="00A9380F" w:rsidTr="0020523F">
        <w:tc>
          <w:tcPr>
            <w:tcW w:w="9070" w:type="dxa"/>
            <w:hideMark/>
          </w:tcPr>
          <w:p w:rsidR="00E53F6E" w:rsidRPr="00A9380F" w:rsidRDefault="00E53F6E" w:rsidP="00205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A9380F">
              <w:rPr>
                <w:sz w:val="24"/>
                <w:szCs w:val="24"/>
              </w:rPr>
              <w:t>20__  год</w:t>
            </w:r>
          </w:p>
          <w:p w:rsidR="00E53F6E" w:rsidRPr="00A9380F" w:rsidRDefault="00E53F6E" w:rsidP="002052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E4496" w:rsidRPr="00A9380F" w:rsidRDefault="006E4496">
      <w:pPr>
        <w:rPr>
          <w:rFonts w:ascii="Arial" w:hAnsi="Arial" w:cs="Arial"/>
          <w:sz w:val="24"/>
          <w:szCs w:val="24"/>
        </w:rPr>
      </w:pPr>
    </w:p>
    <w:sectPr w:rsidR="006E4496" w:rsidRPr="00A9380F" w:rsidSect="00BD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3F6E"/>
    <w:rsid w:val="00187436"/>
    <w:rsid w:val="006E4496"/>
    <w:rsid w:val="00A9380F"/>
    <w:rsid w:val="00BD157C"/>
    <w:rsid w:val="00CE1991"/>
    <w:rsid w:val="00E5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F6E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3F6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2">
    <w:name w:val="Основной текст2"/>
    <w:basedOn w:val="a"/>
    <w:rsid w:val="00E53F6E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character" w:styleId="a3">
    <w:name w:val="Hyperlink"/>
    <w:basedOn w:val="a0"/>
    <w:unhideWhenUsed/>
    <w:rsid w:val="00E53F6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E53F6E"/>
  </w:style>
  <w:style w:type="paragraph" w:styleId="a5">
    <w:name w:val="No Spacing"/>
    <w:link w:val="a4"/>
    <w:qFormat/>
    <w:rsid w:val="00E53F6E"/>
    <w:pPr>
      <w:spacing w:after="0" w:line="240" w:lineRule="auto"/>
    </w:pPr>
  </w:style>
  <w:style w:type="character" w:styleId="a6">
    <w:name w:val="Strong"/>
    <w:basedOn w:val="a0"/>
    <w:qFormat/>
    <w:rsid w:val="00E53F6E"/>
    <w:rPr>
      <w:b/>
      <w:bCs/>
    </w:rPr>
  </w:style>
  <w:style w:type="character" w:customStyle="1" w:styleId="ConsPlusNormal0">
    <w:name w:val="ConsPlusNormal Знак"/>
    <w:link w:val="ConsPlusNormal"/>
    <w:locked/>
    <w:rsid w:val="00E53F6E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D_Spec\AppData\Local\Temp\880.doc" TargetMode="External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file:///C:\Users\VD_Spec\AppData\Local\Temp\880.doc" TargetMode="External"/><Relationship Id="rId2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39" Type="http://schemas.openxmlformats.org/officeDocument/2006/relationships/hyperlink" Target="file:///C:\Users\VD_Spec\AppData\Local\Temp\880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VD_Spec\AppData\Local\Temp\880.doc" TargetMode="External"/><Relationship Id="rId34" Type="http://schemas.openxmlformats.org/officeDocument/2006/relationships/hyperlink" Target="consultantplus://offline/ref=235F6CBEA97F99FECE88A3A0D7B93090947BDCCB2BFF162026EBB8089A982AF6FFE1957F9D06ACD5D5B4F39F2Az0X6H" TargetMode="External"/><Relationship Id="rId7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5" Type="http://schemas.openxmlformats.org/officeDocument/2006/relationships/hyperlink" Target="file:///C:\Users\VD_Spec\AppData\Local\Temp\880.doc" TargetMode="External"/><Relationship Id="rId33" Type="http://schemas.openxmlformats.org/officeDocument/2006/relationships/hyperlink" Target="file:///C:\Users\VD_Spec\AppData\Local\Temp\880.doc" TargetMode="External"/><Relationship Id="rId38" Type="http://schemas.openxmlformats.org/officeDocument/2006/relationships/hyperlink" Target="file:///C:\Users\VD_Spec\AppData\Local\Temp\880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9" Type="http://schemas.openxmlformats.org/officeDocument/2006/relationships/hyperlink" Target="file:///C:\Users\VD_Spec\AppData\Local\Temp\880.do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VD_Spec\AppData\Local\Temp\880.doc" TargetMode="External"/><Relationship Id="rId11" Type="http://schemas.openxmlformats.org/officeDocument/2006/relationships/hyperlink" Target="file:///C:\Users\VD_Spec\AppData\Local\Temp\880.doc" TargetMode="External"/><Relationship Id="rId24" Type="http://schemas.openxmlformats.org/officeDocument/2006/relationships/hyperlink" Target="file:///C:\Users\VD_Spec\AppData\Local\Temp\880.doc" TargetMode="External"/><Relationship Id="rId32" Type="http://schemas.openxmlformats.org/officeDocument/2006/relationships/hyperlink" Target="consultantplus://offline/ref=235F6CBEA97F99FECE88A3A0D7B93090947BDCCB2BFF162026EBB8089A982AF6FFE1957F9D06ACD5D5B4F39F2Az0X6H" TargetMode="External"/><Relationship Id="rId37" Type="http://schemas.openxmlformats.org/officeDocument/2006/relationships/hyperlink" Target="file:///C:\Users\VD_Spec\AppData\Local\Temp\880.doc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F9C4FEE01C23F49116758D8BA43BADB6C1BC1959D705DDD4A621F7382923h8L" TargetMode="External"/><Relationship Id="rId15" Type="http://schemas.openxmlformats.org/officeDocument/2006/relationships/hyperlink" Target="file:///C:\Users\VD_Spec\AppData\Local\Temp\880.doc" TargetMode="External"/><Relationship Id="rId23" Type="http://schemas.openxmlformats.org/officeDocument/2006/relationships/hyperlink" Target="file:///C:\Users\VD_Spec\AppData\Local\Temp\880.doc" TargetMode="External"/><Relationship Id="rId28" Type="http://schemas.openxmlformats.org/officeDocument/2006/relationships/hyperlink" Target="consultantplus://offline/ref=235F6CBEA97F99FECE88A3A0D7B93090947BDCCB2BFF162026EBB8089A982AF6FFE1957F9D06ACD5D5B4F39F2Az0X6H" TargetMode="External"/><Relationship Id="rId36" Type="http://schemas.openxmlformats.org/officeDocument/2006/relationships/hyperlink" Target="file:///C:\Users\VD_Spec\AppData\Local\Temp\880.doc" TargetMode="External"/><Relationship Id="rId1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31" Type="http://schemas.openxmlformats.org/officeDocument/2006/relationships/hyperlink" Target="file:///C:\Users\VD_Spec\AppData\Local\Temp\880.doc" TargetMode="External"/><Relationship Id="rId4" Type="http://schemas.openxmlformats.org/officeDocument/2006/relationships/hyperlink" Target="consultantplus://offline/ref=235F6CBEA97F99FECE88A3A0D7B93090947CDECC2BF2162026EBB8089A982AF6EDE1CD739D0EB2D0DAA1A5CE6C53DC5EBB7A4A7102073C3BzDX0H" TargetMode="External"/><Relationship Id="rId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4" Type="http://schemas.openxmlformats.org/officeDocument/2006/relationships/hyperlink" Target="file:///C:\Users\VD_Spec\AppData\Local\Temp\880.doc" TargetMode="External"/><Relationship Id="rId22" Type="http://schemas.openxmlformats.org/officeDocument/2006/relationships/hyperlink" Target="file:///C:\Users\VD_Spec\AppData\Local\Temp\880.doc" TargetMode="External"/><Relationship Id="rId2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30" Type="http://schemas.openxmlformats.org/officeDocument/2006/relationships/hyperlink" Target="file:///C:\Users\VD_Spec\AppData\Local\Temp\880.doc" TargetMode="External"/><Relationship Id="rId35" Type="http://schemas.openxmlformats.org/officeDocument/2006/relationships/hyperlink" Target="file:///C:\Users\VD_Spec\AppData\Local\Temp\8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3128</Words>
  <Characters>17831</Characters>
  <Application>Microsoft Office Word</Application>
  <DocSecurity>0</DocSecurity>
  <Lines>148</Lines>
  <Paragraphs>41</Paragraphs>
  <ScaleCrop>false</ScaleCrop>
  <Company/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4</cp:revision>
  <dcterms:created xsi:type="dcterms:W3CDTF">2020-11-27T10:41:00Z</dcterms:created>
  <dcterms:modified xsi:type="dcterms:W3CDTF">2020-12-01T12:09:00Z</dcterms:modified>
</cp:coreProperties>
</file>