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6D" w:rsidRDefault="00985E6D" w:rsidP="00985E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85E6D" w:rsidRDefault="00985E6D" w:rsidP="00985E6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ПОСТАНОВЛЕНИЕ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ВЕРХНЕДОБРИНСКОГО СЕЛЬСКОГО ПОСЕЛЕНИЯ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ЖИРНОВСКОГО МУНИЦИПАЛЬНОГО РАЙОНА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ВОЛГОГРАДСКАСКОЙ ОБЛАСТИ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__________.202</w:t>
      </w:r>
      <w:r w:rsidR="007974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sym w:font="Times New Roman" w:char="2116"/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Верхнедобринского сельского поселения  Жирновского муниципального района Волгоградской области на 202</w:t>
      </w:r>
      <w:r w:rsidR="00DF61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5E6D" w:rsidRDefault="00985E6D" w:rsidP="00B662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Российской Федерации от 31.07.2020года 248-ФЗ</w:t>
      </w:r>
      <w:r w:rsidR="00797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государственно</w:t>
      </w:r>
      <w:r>
        <w:rPr>
          <w:rFonts w:ascii="Times New Roman" w:eastAsia="Calibri" w:hAnsi="Times New Roman" w:cs="Times New Roman"/>
          <w:color w:val="000000"/>
          <w:spacing w:val="67"/>
          <w:sz w:val="24"/>
          <w:szCs w:val="24"/>
        </w:rPr>
        <w:t>м</w:t>
      </w:r>
      <w:r w:rsidR="00B662B7">
        <w:rPr>
          <w:rFonts w:ascii="Times New Roman" w:eastAsia="Calibri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контрол</w:t>
      </w:r>
      <w:proofErr w:type="gramStart"/>
      <w:r>
        <w:rPr>
          <w:rFonts w:ascii="Times New Roman" w:eastAsia="Calibri" w:hAnsi="Times New Roman" w:cs="Times New Roman"/>
          <w:color w:val="000000"/>
          <w:spacing w:val="67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надзоре</w:t>
      </w:r>
      <w:r>
        <w:rPr>
          <w:rFonts w:ascii="Times New Roman" w:eastAsia="Calibri" w:hAnsi="Times New Roman" w:cs="Times New Roman"/>
          <w:color w:val="000000"/>
          <w:spacing w:val="67"/>
          <w:sz w:val="24"/>
          <w:szCs w:val="24"/>
        </w:rPr>
        <w:t>)и</w:t>
      </w:r>
      <w:r w:rsidR="00B662B7">
        <w:rPr>
          <w:rFonts w:ascii="Times New Roman" w:eastAsia="Calibri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color w:val="000000"/>
          <w:spacing w:val="67"/>
          <w:sz w:val="24"/>
          <w:szCs w:val="24"/>
        </w:rPr>
        <w:t>м</w:t>
      </w:r>
      <w:r w:rsidR="00B662B7">
        <w:rPr>
          <w:rFonts w:ascii="Times New Roman" w:eastAsia="Calibri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контроле </w:t>
      </w:r>
      <w:r>
        <w:rPr>
          <w:rFonts w:ascii="Times New Roman" w:eastAsia="Calibri" w:hAnsi="Times New Roman" w:cs="Times New Roman"/>
          <w:color w:val="000000"/>
          <w:spacing w:val="60"/>
          <w:sz w:val="24"/>
          <w:szCs w:val="24"/>
        </w:rPr>
        <w:t>в</w:t>
      </w:r>
      <w:r w:rsidR="00B662B7">
        <w:rPr>
          <w:rFonts w:ascii="Times New Roman" w:eastAsia="Calibri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</w:t>
      </w:r>
      <w:r>
        <w:rPr>
          <w:rFonts w:ascii="Times New Roman" w:eastAsia="Calibri" w:hAnsi="Times New Roman" w:cs="Times New Roman"/>
          <w:color w:val="000000"/>
          <w:spacing w:val="60"/>
          <w:sz w:val="24"/>
          <w:szCs w:val="24"/>
        </w:rPr>
        <w:t>й</w:t>
      </w:r>
      <w:r w:rsidR="00B662B7">
        <w:rPr>
          <w:rFonts w:ascii="Times New Roman" w:eastAsia="Calibri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Федерации»</w:t>
      </w:r>
      <w:r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ешением Совета Верхнедобринского сельского  поселения </w:t>
      </w:r>
      <w:r w:rsidR="00B66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662B7" w:rsidRPr="009D3896">
        <w:rPr>
          <w:rFonts w:ascii="Times New Roman" w:hAnsi="Times New Roman" w:cs="Times New Roman"/>
          <w:sz w:val="24"/>
          <w:szCs w:val="24"/>
        </w:rPr>
        <w:t xml:space="preserve">т 13.05 2025г.  № 10/5 Об утверждении Положения о </w:t>
      </w:r>
      <w:bookmarkStart w:id="0" w:name="_Hlk73706793"/>
      <w:r w:rsidR="00B662B7" w:rsidRPr="009D3896">
        <w:rPr>
          <w:rFonts w:ascii="Times New Roman" w:hAnsi="Times New Roman" w:cs="Times New Roman"/>
          <w:sz w:val="24"/>
          <w:szCs w:val="24"/>
        </w:rPr>
        <w:t xml:space="preserve">муниципальном контроле </w:t>
      </w:r>
      <w:bookmarkEnd w:id="0"/>
      <w:r w:rsidR="00B662B7" w:rsidRPr="009D3896">
        <w:rPr>
          <w:rFonts w:ascii="Times New Roman" w:hAnsi="Times New Roman" w:cs="Times New Roman"/>
          <w:sz w:val="24"/>
          <w:szCs w:val="24"/>
        </w:rPr>
        <w:t xml:space="preserve">в сфере благоустройства в </w:t>
      </w:r>
      <w:proofErr w:type="spellStart"/>
      <w:r w:rsidR="00B662B7" w:rsidRPr="009D3896">
        <w:rPr>
          <w:rFonts w:ascii="Times New Roman" w:hAnsi="Times New Roman" w:cs="Times New Roman"/>
          <w:sz w:val="24"/>
          <w:szCs w:val="24"/>
        </w:rPr>
        <w:t>Верхнедобринском</w:t>
      </w:r>
      <w:proofErr w:type="spellEnd"/>
      <w:r w:rsidR="00B662B7" w:rsidRPr="009D3896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="001F6DF4" w:rsidRPr="007E03DB">
        <w:rPr>
          <w:rFonts w:ascii="Times New Roman" w:hAnsi="Times New Roman"/>
          <w:sz w:val="24"/>
          <w:szCs w:val="24"/>
        </w:rPr>
        <w:t>»</w:t>
      </w:r>
      <w:r w:rsidR="001F6D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руководствуясь Уставом Верхнедобринского сельского поселения, </w:t>
      </w:r>
      <w:r>
        <w:rPr>
          <w:rFonts w:ascii="Times New Roman" w:hAnsi="Times New Roman" w:cs="Times New Roman"/>
          <w:sz w:val="24"/>
          <w:szCs w:val="24"/>
        </w:rPr>
        <w:t>администрация Верхнедобринского сельского поселения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в л я е т:</w:t>
      </w: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5E6D" w:rsidRPr="00E854AE" w:rsidRDefault="00985E6D" w:rsidP="00985E6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E854AE">
        <w:rPr>
          <w:rFonts w:ascii="Times New Roman" w:hAnsi="Times New Roman" w:cs="Times New Roman"/>
          <w:sz w:val="24"/>
          <w:szCs w:val="24"/>
        </w:rPr>
        <w:t xml:space="preserve">        1.Утвердить </w:t>
      </w:r>
      <w:hyperlink r:id="rId5" w:anchor="P36" w:history="1">
        <w:r w:rsidRPr="00E854AE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Программу</w:t>
        </w:r>
      </w:hyperlink>
      <w:r w:rsidRPr="00E854AE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Верхнедобринского сельского поселения  на 202</w:t>
      </w:r>
      <w:r w:rsidR="00B662B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854AE">
        <w:rPr>
          <w:rFonts w:ascii="Times New Roman" w:hAnsi="Times New Roman" w:cs="Times New Roman"/>
          <w:color w:val="000000"/>
          <w:sz w:val="24"/>
          <w:szCs w:val="24"/>
        </w:rPr>
        <w:t xml:space="preserve"> год (прилагается).</w:t>
      </w:r>
    </w:p>
    <w:p w:rsidR="00E854AE" w:rsidRPr="00E854AE" w:rsidRDefault="00E854AE" w:rsidP="00985E6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E854AE">
        <w:rPr>
          <w:rFonts w:ascii="Times New Roman" w:hAnsi="Times New Roman" w:cs="Times New Roman"/>
          <w:sz w:val="24"/>
          <w:szCs w:val="24"/>
        </w:rPr>
        <w:t xml:space="preserve">           2. Должностным лицам администрации Верхнедобринского сельского поселения, уполномоченным на осуществление муниципального контроля в сфере благоустройства на территории Верхнедобринского сельского поселения  обеспечить в пределах своей компетенции выполнение Программы профилактики нарушений обязательных требований.</w:t>
      </w:r>
    </w:p>
    <w:p w:rsidR="00985E6D" w:rsidRPr="00E854AE" w:rsidRDefault="00985E6D" w:rsidP="00985E6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E854A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1ED1" w:rsidRPr="00E854AE">
        <w:rPr>
          <w:rFonts w:ascii="Times New Roman" w:hAnsi="Times New Roman" w:cs="Times New Roman"/>
          <w:sz w:val="24"/>
          <w:szCs w:val="24"/>
        </w:rPr>
        <w:t>3</w:t>
      </w:r>
      <w:r w:rsidRPr="00E854AE">
        <w:rPr>
          <w:rFonts w:ascii="Times New Roman" w:hAnsi="Times New Roman" w:cs="Times New Roman"/>
          <w:sz w:val="24"/>
          <w:szCs w:val="24"/>
        </w:rPr>
        <w:t>. П</w:t>
      </w:r>
      <w:r w:rsidRPr="00E854AE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 вступает в силу </w:t>
      </w:r>
      <w:proofErr w:type="gramStart"/>
      <w:r w:rsidRPr="00E854AE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E854AE">
        <w:rPr>
          <w:rFonts w:ascii="Times New Roman" w:hAnsi="Times New Roman" w:cs="Times New Roman"/>
          <w:color w:val="000000"/>
          <w:sz w:val="24"/>
          <w:szCs w:val="24"/>
        </w:rPr>
        <w:t xml:space="preserve"> и подлежит размещению на официальном сайте администрации Верхнедобринского сельского поселения в сети Интернет.</w:t>
      </w:r>
    </w:p>
    <w:p w:rsidR="00985E6D" w:rsidRPr="00E854AE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  <w:r w:rsidRPr="00E854A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71ED1" w:rsidRPr="00E854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854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854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854AE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 постановления оставляю за собой.</w:t>
      </w:r>
    </w:p>
    <w:p w:rsidR="00985E6D" w:rsidRPr="00E854AE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5E6D" w:rsidRDefault="00985E6D" w:rsidP="00985E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Верхнедобринского сельского поселения                       </w:t>
      </w:r>
      <w:r w:rsidR="001F6DF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А.П.Вихрев</w:t>
      </w:r>
      <w:proofErr w:type="spellEnd"/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</w:p>
    <w:p w:rsidR="00985E6D" w:rsidRDefault="00985E6D" w:rsidP="00171ED1">
      <w:pPr>
        <w:pStyle w:val="Default"/>
        <w:rPr>
          <w:rFonts w:ascii="PT Astra Serif" w:hAnsi="PT Astra Serif" w:cs="Times New Roman"/>
        </w:rPr>
      </w:pPr>
    </w:p>
    <w:p w:rsidR="00985E6D" w:rsidRDefault="00985E6D" w:rsidP="00985E6D">
      <w:pPr>
        <w:pStyle w:val="Default"/>
        <w:jc w:val="center"/>
        <w:rPr>
          <w:rFonts w:ascii="PT Astra Serif" w:hAnsi="PT Astra Serif" w:cs="Times New Roman"/>
        </w:rPr>
      </w:pPr>
    </w:p>
    <w:p w:rsidR="00985E6D" w:rsidRDefault="00985E6D" w:rsidP="00985E6D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985E6D" w:rsidRDefault="00985E6D" w:rsidP="00985E6D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</w:t>
      </w:r>
    </w:p>
    <w:p w:rsidR="00985E6D" w:rsidRDefault="00985E6D" w:rsidP="00985E6D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985E6D" w:rsidRDefault="00985E6D" w:rsidP="00985E6D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Верхнедобринского</w:t>
      </w:r>
    </w:p>
    <w:p w:rsidR="00985E6D" w:rsidRDefault="00985E6D" w:rsidP="00985E6D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</w:t>
      </w:r>
    </w:p>
    <w:p w:rsidR="00985E6D" w:rsidRDefault="00985E6D" w:rsidP="00985E6D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71ED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.202</w:t>
      </w:r>
      <w:r w:rsidR="00DF6103">
        <w:rPr>
          <w:rFonts w:ascii="Times New Roman" w:hAnsi="Times New Roman" w:cs="Times New Roman"/>
        </w:rPr>
        <w:t>5</w:t>
      </w:r>
      <w:r w:rsidR="00171ED1">
        <w:rPr>
          <w:rFonts w:ascii="Times New Roman" w:hAnsi="Times New Roman" w:cs="Times New Roman"/>
        </w:rPr>
        <w:t>г. ___</w:t>
      </w:r>
    </w:p>
    <w:p w:rsidR="00985E6D" w:rsidRDefault="00985E6D" w:rsidP="00985E6D">
      <w:pPr>
        <w:pStyle w:val="Default"/>
        <w:jc w:val="right"/>
        <w:rPr>
          <w:rFonts w:ascii="Times New Roman" w:hAnsi="Times New Roman" w:cs="Times New Roman"/>
        </w:rPr>
      </w:pPr>
    </w:p>
    <w:p w:rsidR="00985E6D" w:rsidRDefault="00985E6D" w:rsidP="00985E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985E6D" w:rsidRDefault="00985E6D" w:rsidP="00985E6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ПРОГРАММА                      </w:t>
      </w: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</w:t>
      </w:r>
    </w:p>
    <w:p w:rsidR="00985E6D" w:rsidRDefault="00985E6D" w:rsidP="00985E6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осуществлении муниципального контроля в сфере благоустройства на территории Верхнедобринского сельского поселения   на 202</w:t>
      </w:r>
      <w:r w:rsidR="00DF61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p w:rsidR="00985E6D" w:rsidRDefault="00985E6D" w:rsidP="0098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E6D" w:rsidRPr="00171ED1" w:rsidRDefault="00985E6D" w:rsidP="00171ED1">
      <w:pPr>
        <w:spacing w:before="14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 программы</w:t>
      </w:r>
    </w:p>
    <w:tbl>
      <w:tblPr>
        <w:tblStyle w:val="a5"/>
        <w:tblW w:w="9570" w:type="dxa"/>
        <w:tblLayout w:type="fixed"/>
        <w:tblLook w:val="04A0"/>
      </w:tblPr>
      <w:tblGrid>
        <w:gridCol w:w="3085"/>
        <w:gridCol w:w="6485"/>
      </w:tblGrid>
      <w:tr w:rsidR="00985E6D" w:rsidTr="00985E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985E6D" w:rsidTr="00985E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Pr="00171ED1" w:rsidRDefault="00985E6D" w:rsidP="00B66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</w:t>
            </w:r>
            <w:r w:rsidRPr="00171ED1">
              <w:rPr>
                <w:rFonts w:ascii="Times New Roman" w:hAnsi="Times New Roman" w:cs="Times New Roman"/>
                <w:color w:val="000000"/>
                <w:spacing w:val="345"/>
                <w:sz w:val="24"/>
                <w:szCs w:val="24"/>
              </w:rPr>
              <w:t>н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71ED1">
              <w:rPr>
                <w:rFonts w:ascii="Times New Roman" w:hAnsi="Times New Roman" w:cs="Times New Roman"/>
                <w:color w:val="000000"/>
                <w:spacing w:val="345"/>
                <w:sz w:val="24"/>
                <w:szCs w:val="24"/>
              </w:rPr>
              <w:t>т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</w:t>
            </w:r>
            <w:r w:rsidRPr="00171ED1">
              <w:rPr>
                <w:rFonts w:ascii="Times New Roman" w:hAnsi="Times New Roman" w:cs="Times New Roman"/>
                <w:color w:val="000000"/>
                <w:spacing w:val="345"/>
                <w:sz w:val="24"/>
                <w:szCs w:val="24"/>
              </w:rPr>
              <w:t>0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№248 Ф</w:t>
            </w:r>
            <w:r w:rsidRPr="00171ED1">
              <w:rPr>
                <w:rFonts w:ascii="Times New Roman" w:hAnsi="Times New Roman" w:cs="Times New Roman"/>
                <w:color w:val="000000"/>
                <w:spacing w:val="345"/>
                <w:sz w:val="24"/>
                <w:szCs w:val="24"/>
              </w:rPr>
              <w:t>З</w:t>
            </w:r>
            <w:proofErr w:type="gramStart"/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proofErr w:type="gramEnd"/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государственном контрол</w:t>
            </w:r>
            <w:r w:rsidRPr="00171ED1">
              <w:rPr>
                <w:rFonts w:ascii="Times New Roman" w:hAnsi="Times New Roman" w:cs="Times New Roman"/>
                <w:color w:val="000000"/>
                <w:spacing w:val="67"/>
                <w:sz w:val="24"/>
                <w:szCs w:val="24"/>
              </w:rPr>
              <w:t>е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(надзоре</w:t>
            </w:r>
            <w:r w:rsidRPr="00171ED1">
              <w:rPr>
                <w:rFonts w:ascii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) и 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</w:t>
            </w:r>
            <w:r w:rsidRPr="00171ED1">
              <w:rPr>
                <w:rFonts w:ascii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м 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 </w:t>
            </w:r>
            <w:r w:rsidRPr="00171ED1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в 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</w:t>
            </w:r>
            <w:r w:rsidRPr="00171ED1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й 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Федерации»,</w:t>
            </w:r>
            <w:r w:rsidRPr="00171E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Федеральный закон от 06.10.2003 года N 131-ФЗ «Об общих принципах организации местного самоуправления в Российской Федерации», Устав Верхнедобринского сельского поселения , решение Совета Верхнедобринского сельского </w:t>
            </w:r>
            <w:r w:rsidR="00B6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B662B7" w:rsidRPr="009D3896">
              <w:rPr>
                <w:rFonts w:ascii="Times New Roman" w:hAnsi="Times New Roman" w:cs="Times New Roman"/>
                <w:sz w:val="24"/>
                <w:szCs w:val="24"/>
              </w:rPr>
              <w:t>т 13.05 2025г.  № 10/5</w:t>
            </w:r>
            <w:proofErr w:type="gramStart"/>
            <w:r w:rsidR="00B662B7" w:rsidRPr="009D389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B662B7" w:rsidRPr="009D3896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Положения о муниципальном контроле в сфере благоустройства в </w:t>
            </w:r>
            <w:proofErr w:type="spellStart"/>
            <w:r w:rsidR="00B662B7" w:rsidRPr="009D3896">
              <w:rPr>
                <w:rFonts w:ascii="Times New Roman" w:hAnsi="Times New Roman" w:cs="Times New Roman"/>
                <w:sz w:val="24"/>
                <w:szCs w:val="24"/>
              </w:rPr>
              <w:t>Верхнедобринском</w:t>
            </w:r>
            <w:proofErr w:type="spellEnd"/>
            <w:r w:rsidR="00B662B7" w:rsidRPr="009D389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="001F6DF4" w:rsidRPr="00B662B7">
              <w:rPr>
                <w:rFonts w:ascii="Times New Roman" w:hAnsi="Times New Roman"/>
                <w:sz w:val="24"/>
                <w:szCs w:val="24"/>
              </w:rPr>
              <w:t>»</w:t>
            </w:r>
            <w:r w:rsidRPr="00B6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решение Совета Верхнедобринского сельского поселения </w:t>
            </w:r>
            <w:r w:rsidR="00171ED1" w:rsidRPr="00B662B7">
              <w:rPr>
                <w:rFonts w:ascii="Times New Roman" w:hAnsi="Times New Roman" w:cs="Times New Roman"/>
                <w:sz w:val="24"/>
                <w:szCs w:val="24"/>
              </w:rPr>
              <w:t>от  28.07.2022г. № 22/7 «Об утверждении правил благоустройства</w:t>
            </w:r>
            <w:r w:rsidR="00171ED1" w:rsidRPr="00512969">
              <w:rPr>
                <w:rFonts w:ascii="Times New Roman" w:hAnsi="Times New Roman" w:cs="Times New Roman"/>
                <w:sz w:val="24"/>
                <w:szCs w:val="24"/>
              </w:rPr>
              <w:t xml:space="preserve">  Верхнедобринского сельского поселения»</w:t>
            </w:r>
          </w:p>
        </w:tc>
      </w:tr>
      <w:tr w:rsidR="00985E6D" w:rsidTr="00985E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Верхнедобринского сельского поселения (далее – администрация)</w:t>
            </w:r>
          </w:p>
        </w:tc>
      </w:tr>
      <w:tr w:rsidR="00985E6D" w:rsidTr="00985E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1.Устранение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ричин, факторов и условий, способствующих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ричинению или возможному причинению вреда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(ущерба)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охраняемым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аконом ценностям и нарушению обязательных требований, снижение рисков их возникновения.</w:t>
            </w:r>
          </w:p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2.Снижение административной нагрузки на подконтрольные субъекты.</w:t>
            </w:r>
          </w:p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3.Повышение результативности и эффективности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онтрольно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деятельности 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благоустройства.</w:t>
            </w:r>
          </w:p>
        </w:tc>
      </w:tr>
      <w:tr w:rsidR="00985E6D" w:rsidTr="00985E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1.Предотвращение рисков причинения вреда охраняемым законом ценностям.</w:t>
            </w:r>
          </w:p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 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985E6D" w:rsidTr="00985E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 профилактики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 w:rsidP="00DF6103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61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985E6D" w:rsidRDefault="00985E6D" w:rsidP="00985E6D">
      <w:pPr>
        <w:tabs>
          <w:tab w:val="left" w:pos="15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90" w:type="dxa"/>
        <w:tblLayout w:type="fixed"/>
        <w:tblLook w:val="04A0"/>
      </w:tblPr>
      <w:tblGrid>
        <w:gridCol w:w="2660"/>
        <w:gridCol w:w="7030"/>
      </w:tblGrid>
      <w:tr w:rsidR="00985E6D" w:rsidTr="00985E6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ind w:right="-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 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985E6D" w:rsidRDefault="00985E6D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правосознания и правовой культуры контролируемых лиц.</w:t>
            </w:r>
          </w:p>
        </w:tc>
      </w:tr>
    </w:tbl>
    <w:p w:rsidR="00985E6D" w:rsidRDefault="00985E6D" w:rsidP="00985E6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</w:t>
      </w:r>
    </w:p>
    <w:p w:rsidR="00985E6D" w:rsidRDefault="00985E6D" w:rsidP="00985E6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контроля в сфере благоустройства</w:t>
      </w:r>
    </w:p>
    <w:p w:rsidR="00985E6D" w:rsidRDefault="00985E6D" w:rsidP="00985E6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985E6D" w:rsidRDefault="00985E6D" w:rsidP="001F6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Верхнедобринского сельского поселения.</w:t>
      </w:r>
    </w:p>
    <w:p w:rsidR="00985E6D" w:rsidRDefault="00985E6D" w:rsidP="00985E6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Характеристика проблем, на решение которых направлена</w:t>
      </w:r>
    </w:p>
    <w:p w:rsidR="00985E6D" w:rsidRDefault="00985E6D" w:rsidP="00985E6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профилактики</w:t>
      </w:r>
    </w:p>
    <w:p w:rsidR="00985E6D" w:rsidRDefault="00985E6D" w:rsidP="001F6DF4">
      <w:pPr>
        <w:rPr>
          <w:rFonts w:ascii="Times New Roman" w:hAnsi="Times New Roman" w:cs="Times New Roman"/>
          <w:b/>
          <w:sz w:val="24"/>
          <w:szCs w:val="24"/>
        </w:rPr>
      </w:pPr>
    </w:p>
    <w:p w:rsidR="00985E6D" w:rsidRDefault="00985E6D" w:rsidP="00985E6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 облика поселения, улучшение экологической обстановки и санитарно-гигиенических условий жизни в поселении, создание безопасных и комфортных условий для проживания населения.</w:t>
      </w:r>
    </w:p>
    <w:p w:rsidR="00985E6D" w:rsidRDefault="00985E6D" w:rsidP="00985E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систематизации, обобщения и анализа информации о соблюдении требований в сфере благоустройства на территории Верхнедобринского сельского поселения  Жирновского муниципального района Волгоградской области сделаны выводы, что наиболее частыми нарушениями являются:</w:t>
      </w:r>
    </w:p>
    <w:p w:rsidR="00985E6D" w:rsidRDefault="00985E6D" w:rsidP="00985E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ненадлежащее санитарное состояние приусадебной территории;</w:t>
      </w:r>
    </w:p>
    <w:p w:rsidR="00985E6D" w:rsidRDefault="00985E6D" w:rsidP="00985E6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не соблюдение чистоты и порядка на территории;</w:t>
      </w:r>
    </w:p>
    <w:p w:rsidR="00985E6D" w:rsidRDefault="00985E6D" w:rsidP="00985E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соблюдение порядка сбора, вывоза, утилизации и переработки бытовых и промышленных отходов;</w:t>
      </w:r>
    </w:p>
    <w:p w:rsidR="00985E6D" w:rsidRDefault="00985E6D" w:rsidP="00985E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 не соблюдения требований содержания и охраны зеленых насаждений.</w:t>
      </w:r>
    </w:p>
    <w:p w:rsidR="00985E6D" w:rsidRDefault="00985E6D" w:rsidP="00985E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причинами, факторами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5E6D" w:rsidRDefault="00985E6D" w:rsidP="00985E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985E6D" w:rsidRDefault="00985E6D" w:rsidP="00985E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информирования подконтрольных субъектов о требованиях в сфере благоустройства; </w:t>
      </w:r>
    </w:p>
    <w:p w:rsidR="00985E6D" w:rsidRDefault="00985E6D" w:rsidP="00985E6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985E6D" w:rsidRDefault="00985E6D" w:rsidP="001F6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Цели и задачи реализации программы профилактики</w:t>
      </w:r>
    </w:p>
    <w:p w:rsidR="00985E6D" w:rsidRDefault="00985E6D" w:rsidP="00985E6D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85E6D" w:rsidRDefault="00985E6D" w:rsidP="00985E6D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стимулирование добросовестного соблюдения обязательных требований всеми контролируемыми лицами;</w:t>
      </w:r>
    </w:p>
    <w:p w:rsidR="00985E6D" w:rsidRDefault="00985E6D" w:rsidP="00985E6D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85E6D" w:rsidRDefault="00985E6D" w:rsidP="00985E6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:rsidR="00985E6D" w:rsidRDefault="00985E6D" w:rsidP="00985E6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 укрепление системы профилактики нарушений обязательных требований; </w:t>
      </w:r>
    </w:p>
    <w:p w:rsidR="00985E6D" w:rsidRDefault="00985E6D" w:rsidP="00985E6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985E6D" w:rsidRPr="001F6DF4" w:rsidRDefault="00985E6D" w:rsidP="001F6DF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формирование одинакового понимания обязательных требований у всех участников контрольной деятельности.</w:t>
      </w:r>
    </w:p>
    <w:p w:rsidR="00985E6D" w:rsidRPr="001F6DF4" w:rsidRDefault="00985E6D" w:rsidP="001F6DF4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Перечень профилактических мероприятий, </w:t>
      </w:r>
      <w:r w:rsidR="001F6D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сроки (периодичность) их проведения</w:t>
      </w:r>
    </w:p>
    <w:p w:rsidR="00985E6D" w:rsidRDefault="00985E6D" w:rsidP="00985E6D">
      <w:pPr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5"/>
        <w:tblpPr w:leftFromText="180" w:rightFromText="180" w:vertAnchor="text" w:horzAnchor="margin" w:tblpXSpec="center" w:tblpY="191"/>
        <w:tblW w:w="10320" w:type="dxa"/>
        <w:tblLayout w:type="fixed"/>
        <w:tblLook w:val="04A0"/>
      </w:tblPr>
      <w:tblGrid>
        <w:gridCol w:w="674"/>
        <w:gridCol w:w="4824"/>
        <w:gridCol w:w="2270"/>
        <w:gridCol w:w="2552"/>
      </w:tblGrid>
      <w:tr w:rsidR="00985E6D" w:rsidTr="00985E6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формы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85E6D" w:rsidTr="00985E6D"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985E6D" w:rsidTr="00985E6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D" w:rsidRDefault="0098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985E6D" w:rsidRDefault="0098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D" w:rsidRDefault="0098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D" w:rsidRDefault="0098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и размещение в сети «Интернет»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Верхнедобринского сельского поселения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 перечня индикаторов риска нарушения обязательных требований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D" w:rsidRDefault="00985E6D">
            <w:pPr>
              <w:tabs>
                <w:tab w:val="left" w:pos="1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 программы профилактики рисков причинения вреда (ущерба) охраняемым законом ценностям</w:t>
            </w:r>
          </w:p>
          <w:p w:rsidR="00985E6D" w:rsidRDefault="0098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D" w:rsidRDefault="00985E6D">
            <w:pPr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Верхнедобринского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85E6D" w:rsidRDefault="00985E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6D" w:rsidTr="00985E6D"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2. Консультирование</w:t>
            </w:r>
          </w:p>
        </w:tc>
      </w:tr>
      <w:tr w:rsidR="00985E6D" w:rsidTr="00171ED1">
        <w:trPr>
          <w:trHeight w:val="8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985E6D" w:rsidRDefault="00985E6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порядок проведения контрольных мероприятий;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985E6D" w:rsidRDefault="00985E6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порядок принятия решений по итогам контрольных мероприятий;</w:t>
            </w:r>
          </w:p>
          <w:p w:rsidR="00985E6D" w:rsidRDefault="00985E6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порядок обжалования решений администрации Верхнедобринского сельского поселения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онтрольного органа).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Глава Верхнедобринского сельского поселения</w:t>
            </w:r>
          </w:p>
        </w:tc>
      </w:tr>
      <w:tr w:rsidR="00985E6D" w:rsidTr="00985E6D"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</w:tr>
      <w:tr w:rsidR="00985E6D" w:rsidTr="00985E6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в сфере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благоустройства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6D" w:rsidRDefault="00985E6D">
            <w:pPr>
              <w:contextualSpacing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Глава Верхнедобринского сельского поселения, ведущий специалист администрации</w:t>
            </w:r>
          </w:p>
        </w:tc>
      </w:tr>
    </w:tbl>
    <w:p w:rsidR="00985E6D" w:rsidRDefault="00985E6D" w:rsidP="00985E6D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5E6D" w:rsidRDefault="00985E6D" w:rsidP="00985E6D">
      <w:pPr>
        <w:tabs>
          <w:tab w:val="left" w:pos="9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Показатели результативности и эффективности программы профилактики</w:t>
      </w:r>
    </w:p>
    <w:p w:rsidR="00985E6D" w:rsidRDefault="00985E6D" w:rsidP="001F6DF4">
      <w:pPr>
        <w:tabs>
          <w:tab w:val="left" w:pos="9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рисков причинения вреда (ущерба)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Программы производится по итогам 202</w:t>
      </w:r>
      <w:r w:rsidR="00B662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 следующие: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Количество выданных предписаний;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Количество субъектов, которым выданы предписания;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Ожидаемые конечные результаты: </w:t>
      </w:r>
    </w:p>
    <w:p w:rsidR="00985E6D" w:rsidRDefault="00985E6D" w:rsidP="00985E6D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E34F9D" w:rsidRPr="00171ED1" w:rsidRDefault="00985E6D" w:rsidP="00171ED1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снижение уровня административной нагрузки на подконтрольные субъекты.</w:t>
      </w:r>
    </w:p>
    <w:sectPr w:rsidR="00E34F9D" w:rsidRPr="00171ED1" w:rsidSect="0030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468D"/>
    <w:multiLevelType w:val="hybridMultilevel"/>
    <w:tmpl w:val="FC4CBAD6"/>
    <w:lvl w:ilvl="0" w:tplc="E7589AB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E6D"/>
    <w:rsid w:val="00171ED1"/>
    <w:rsid w:val="001908B5"/>
    <w:rsid w:val="001A1466"/>
    <w:rsid w:val="001F6DF4"/>
    <w:rsid w:val="00302B8D"/>
    <w:rsid w:val="0038288C"/>
    <w:rsid w:val="003C4E5F"/>
    <w:rsid w:val="00512969"/>
    <w:rsid w:val="00797497"/>
    <w:rsid w:val="008221F0"/>
    <w:rsid w:val="00985E6D"/>
    <w:rsid w:val="009910DC"/>
    <w:rsid w:val="009D14E9"/>
    <w:rsid w:val="00A4341C"/>
    <w:rsid w:val="00B662B7"/>
    <w:rsid w:val="00CC10B6"/>
    <w:rsid w:val="00D056B0"/>
    <w:rsid w:val="00D443A5"/>
    <w:rsid w:val="00DF6103"/>
    <w:rsid w:val="00E34F9D"/>
    <w:rsid w:val="00E8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985E6D"/>
  </w:style>
  <w:style w:type="paragraph" w:styleId="a4">
    <w:name w:val="No Spacing"/>
    <w:link w:val="a3"/>
    <w:qFormat/>
    <w:rsid w:val="00985E6D"/>
    <w:pPr>
      <w:spacing w:after="0" w:line="240" w:lineRule="auto"/>
    </w:pPr>
  </w:style>
  <w:style w:type="paragraph" w:customStyle="1" w:styleId="Default">
    <w:name w:val="Default"/>
    <w:qFormat/>
    <w:rsid w:val="00985E6D"/>
    <w:pPr>
      <w:suppressAutoHyphens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qFormat/>
    <w:locked/>
    <w:rsid w:val="00985E6D"/>
    <w:rPr>
      <w:rFonts w:ascii="Calibri" w:eastAsia="Times New Roman" w:hAnsi="Calibri" w:cs="Calibri"/>
      <w:szCs w:val="20"/>
    </w:rPr>
  </w:style>
  <w:style w:type="paragraph" w:customStyle="1" w:styleId="ConsPlusNormal">
    <w:name w:val="ConsPlusNormal"/>
    <w:link w:val="ConsPlusNormal1"/>
    <w:qFormat/>
    <w:rsid w:val="00985E6D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985E6D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85E6D"/>
    <w:rPr>
      <w:color w:val="0000FF"/>
      <w:u w:val="single"/>
    </w:rPr>
  </w:style>
  <w:style w:type="paragraph" w:customStyle="1" w:styleId="ConsPlusTitle">
    <w:name w:val="ConsPlusTitle"/>
    <w:rsid w:val="00171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44;&#1086;&#1082;&#1091;&#1084;&#1077;&#1085;&#1090;&#1099;\&#1044;&#1086;&#1082;&#1091;&#1084;&#1077;&#1085;&#1090;&#1099;\&#1052;&#1086;&#1080;%20&#1076;&#1086;&#1082;&#1091;&#1084;&#1077;&#1085;&#1090;&#1099;\&#1055;&#1054;&#1057;&#1058;&#1040;&#1053;&#1054;&#1042;&#1051;&#1045;&#1053;&#1048;&#1071;\&#1055;&#1086;&#1089;&#1090;&#1072;&#1085;&#1086;&#1074;&#1083;&#1077;&#1085;&#1080;&#1103;%202021\&#1085;&#1086;&#1103;&#1073;&#1088;&#110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2022-09-27T05:55:00Z</dcterms:created>
  <dcterms:modified xsi:type="dcterms:W3CDTF">2025-10-01T06:40:00Z</dcterms:modified>
</cp:coreProperties>
</file>