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8A" w:rsidRDefault="0064048A" w:rsidP="0064048A">
      <w:pPr>
        <w:widowControl w:val="0"/>
        <w:autoSpaceDE w:val="0"/>
        <w:ind w:right="-1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Формы </w:t>
      </w:r>
      <w:proofErr w:type="gramStart"/>
      <w:r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исполнением административного регламента</w:t>
      </w:r>
    </w:p>
    <w:p w:rsidR="0064048A" w:rsidRDefault="0064048A" w:rsidP="006404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 </w:t>
      </w:r>
      <w:proofErr w:type="gramStart"/>
      <w:r>
        <w:rPr>
          <w:rFonts w:ascii="Arial" w:hAnsi="Arial" w:cs="Arial"/>
          <w:sz w:val="24"/>
          <w:szCs w:val="24"/>
        </w:rPr>
        <w:t>Контроль за соблюдением администрацией Верхнедобринского сельского поселения, должностными лицами администрации Верхнедобринского сельского поселения, участвующими в предоставлении муниципальной услуги, положений настоящего административного регламента осуществляется должностными лицами администрации Верхнедобринского сельского поселения, специально уполномоченными на осуществление данного контроля, руководителем администрации Верхнедобринского сельского поселения и включает в себя проведение проверок полноты и качества предоставления муниципальной услуги.</w:t>
      </w:r>
      <w:proofErr w:type="gramEnd"/>
      <w:r>
        <w:rPr>
          <w:rFonts w:ascii="Arial" w:hAnsi="Arial" w:cs="Arial"/>
          <w:sz w:val="24"/>
          <w:szCs w:val="24"/>
        </w:rPr>
        <w:t xml:space="preserve"> Плановые и внеплановые проверки проводятся уполномоченными должностными лицами администрации Верхнедобринского сельского поселения на основании распоряжения руководителя  администрации Верхнедобринского сельского поселения.</w:t>
      </w:r>
    </w:p>
    <w:p w:rsidR="0064048A" w:rsidRDefault="0064048A" w:rsidP="006404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 Проверка полноты и качества предоставления муниципальной услуги осуществляется путем проведения:</w:t>
      </w:r>
    </w:p>
    <w:p w:rsidR="0064048A" w:rsidRDefault="0064048A" w:rsidP="006404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4.2.1. Плановых проверок соблюдения и исполнения должностными лицами администрации Верхнедобринского сельского поселения,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64048A" w:rsidRDefault="0064048A" w:rsidP="006404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4.2.2. Внеплановых проверок соблюдения и исполнения должностными лицами администрации Верхнедобринского сельского поселения,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64048A" w:rsidRDefault="0064048A" w:rsidP="006404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</w:t>
      </w:r>
      <w:proofErr w:type="gramStart"/>
      <w:r>
        <w:rPr>
          <w:rFonts w:ascii="Arial" w:hAnsi="Arial" w:cs="Arial"/>
          <w:sz w:val="24"/>
          <w:szCs w:val="24"/>
        </w:rPr>
        <w:t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– 1 раз в год, внеплановые – при поступлении в администрацию Верхнедобринского сельского поселения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64048A" w:rsidRDefault="0064048A" w:rsidP="006404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64048A" w:rsidRDefault="0064048A" w:rsidP="0064048A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4.5. Должностные лица администрации Верхнедобринского сельского поселения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1379EC" w:rsidRDefault="0064048A" w:rsidP="0064048A">
      <w:r>
        <w:rPr>
          <w:rFonts w:ascii="Arial" w:hAnsi="Arial" w:cs="Arial"/>
          <w:sz w:val="24"/>
          <w:szCs w:val="24"/>
        </w:rPr>
        <w:lastRenderedPageBreak/>
        <w:t xml:space="preserve">4.6. Самостоятельной формой </w:t>
      </w:r>
      <w:proofErr w:type="gramStart"/>
      <w:r>
        <w:rPr>
          <w:rFonts w:ascii="Arial" w:hAnsi="Arial" w:cs="Arial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администрацию Верхнедобринского сельского поселения</w:t>
      </w:r>
    </w:p>
    <w:sectPr w:rsidR="0013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4048A"/>
    <w:rsid w:val="001379EC"/>
    <w:rsid w:val="00640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qFormat/>
    <w:locked/>
    <w:rsid w:val="0064048A"/>
    <w:rPr>
      <w:rFonts w:ascii="Calibri" w:eastAsia="Times New Roman" w:hAnsi="Calibri" w:cs="Calibri"/>
      <w:szCs w:val="20"/>
    </w:rPr>
  </w:style>
  <w:style w:type="paragraph" w:customStyle="1" w:styleId="ConsPlusNormal">
    <w:name w:val="ConsPlusNormal"/>
    <w:link w:val="ConsPlusNormal1"/>
    <w:qFormat/>
    <w:rsid w:val="0064048A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2025-07-15T12:25:00Z</dcterms:created>
  <dcterms:modified xsi:type="dcterms:W3CDTF">2025-07-15T12:25:00Z</dcterms:modified>
</cp:coreProperties>
</file>